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CB565F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CB565F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13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CB565F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2/2025-L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21/01/2025,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Diego Gouveia da Costa.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CB565F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F400D2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CB565F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673D26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Cidadão São-Roquense ao Padre Denis Aparecido Mendes Pereira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CB565F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CB565F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673D26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:rsidR="009A5B3C" w:rsidRPr="00853F10" w:rsidRDefault="00CB565F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673D26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CB565F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15 de maio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CB565F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CB565F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CB565F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5115CD" w:rsidTr="00F400D2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5B3C" w:rsidRPr="00853F10" w:rsidRDefault="00CB565F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CB565F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952E8" w:rsidRPr="00853F10" w:rsidRDefault="00CB565F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CB565F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400D2" w:rsidRPr="00853F10" w:rsidRDefault="00F400D2" w:rsidP="00F400D2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PAULO ROGÉRIO NOGGERINI JÚNIOR</w:t>
      </w:r>
    </w:p>
    <w:p w:rsidR="00853F10" w:rsidRPr="00853F10" w:rsidRDefault="00F400D2" w:rsidP="00F400D2">
      <w:pPr>
        <w:jc w:val="center"/>
        <w:rPr>
          <w:rFonts w:ascii="Arial" w:hAnsi="Arial"/>
          <w:sz w:val="24"/>
          <w:szCs w:val="24"/>
        </w:rPr>
      </w:pPr>
      <w:r w:rsidRPr="00853F10">
        <w:rPr>
          <w:rFonts w:ascii="Arial" w:eastAsia="Times New Roman" w:hAnsi="Arial"/>
          <w:color w:val="000000"/>
          <w:sz w:val="24"/>
          <w:szCs w:val="24"/>
        </w:rPr>
        <w:t>MEMBRO CPEC</w:t>
      </w: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C68" w:rsidRDefault="00260C68" w:rsidP="005115CD">
      <w:r>
        <w:separator/>
      </w:r>
    </w:p>
  </w:endnote>
  <w:endnote w:type="continuationSeparator" w:id="1">
    <w:p w:rsidR="00260C68" w:rsidRDefault="00260C68" w:rsidP="0051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C68" w:rsidRDefault="00260C68" w:rsidP="005115CD">
      <w:r>
        <w:separator/>
      </w:r>
    </w:p>
  </w:footnote>
  <w:footnote w:type="continuationSeparator" w:id="1">
    <w:p w:rsidR="00260C68" w:rsidRDefault="00260C68" w:rsidP="00511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65F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4611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CB565F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CB565F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CB565F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CB565F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83044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260C68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115CD"/>
    <w:rsid w:val="005323C0"/>
    <w:rsid w:val="00610D83"/>
    <w:rsid w:val="00673D26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B565F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0D2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2025-05-15T18:13:00Z</dcterms:modified>
</cp:coreProperties>
</file>