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2638" w14:textId="77777777" w:rsidR="00976393" w:rsidRPr="00A34EAB" w:rsidRDefault="00000000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14:paraId="1355FFBF" w14:textId="77777777"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14:paraId="65410E36" w14:textId="77777777" w:rsidR="00976393" w:rsidRPr="00A34EAB" w:rsidRDefault="00000000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12/06/2025</w:t>
      </w:r>
    </w:p>
    <w:p w14:paraId="0BCB26EE" w14:textId="77777777"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14:paraId="0BA12EDD" w14:textId="19B028C4" w:rsidR="00976393" w:rsidRPr="00A34EAB" w:rsidRDefault="00000000" w:rsidP="0010553D">
      <w:pPr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53/2025-</w:t>
      </w:r>
      <w:r w:rsidR="008C032D">
        <w:rPr>
          <w:rFonts w:ascii="Arial" w:hAnsi="Arial"/>
          <w:b/>
          <w:sz w:val="24"/>
          <w:szCs w:val="24"/>
        </w:rPr>
        <w:t>E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09/06/2025, de autoria </w:t>
      </w:r>
      <w:r w:rsidR="00666844" w:rsidRPr="00666844">
        <w:rPr>
          <w:rFonts w:ascii="Arial" w:hAnsi="Arial"/>
          <w:sz w:val="24"/>
          <w:szCs w:val="24"/>
        </w:rPr>
        <w:t>do</w:t>
      </w:r>
      <w:r w:rsidR="008C032D">
        <w:rPr>
          <w:rFonts w:ascii="Arial" w:hAnsi="Arial"/>
          <w:sz w:val="24"/>
          <w:szCs w:val="24"/>
        </w:rPr>
        <w:t xml:space="preserve"> Poder Executivo</w:t>
      </w:r>
      <w:r w:rsidRPr="00A34EAB">
        <w:rPr>
          <w:rFonts w:ascii="Arial" w:hAnsi="Arial"/>
          <w:sz w:val="24"/>
          <w:szCs w:val="24"/>
        </w:rPr>
        <w:t xml:space="preserve">.  </w:t>
      </w:r>
    </w:p>
    <w:p w14:paraId="418F82D1" w14:textId="77777777" w:rsidR="00976393" w:rsidRPr="00A34EAB" w:rsidRDefault="00976393" w:rsidP="0010553D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14:paraId="399A5E0C" w14:textId="77777777"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14:paraId="7216CF31" w14:textId="7ABCF044" w:rsidR="00976393" w:rsidRPr="00A34EAB" w:rsidRDefault="00000000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0749A7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7750A5" w:rsidRPr="00A34EAB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14:paraId="70178D06" w14:textId="77777777"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14:paraId="528A13B1" w14:textId="77777777" w:rsidR="00976393" w:rsidRPr="00A34EAB" w:rsidRDefault="00000000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>Altera a Lei nº 2.455, de 27 de julho de 1998, que "Dispõe sobre os serviços funerários no Município de São Roque"”</w:t>
      </w:r>
      <w:r w:rsidRPr="00A34EAB">
        <w:rPr>
          <w:rFonts w:ascii="Arial" w:hAnsi="Arial"/>
          <w:sz w:val="24"/>
          <w:szCs w:val="24"/>
        </w:rPr>
        <w:t>.</w:t>
      </w:r>
    </w:p>
    <w:p w14:paraId="16225887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 onde recebeu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>, sendo, posteriormente, encaminhado a esta Comissão para ser analisado consoante as regras previstas no inciso III do artigo 78 do Regimento Interno desta Casa de Leis.</w:t>
      </w:r>
    </w:p>
    <w:p w14:paraId="3EAAE3BF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Após análise do Projeto de Lei verificamos, nos aspectos que cabem a esta Comissão analisar, que inexistem óbices quanto ao mérito da propositura em pauta.</w:t>
      </w:r>
    </w:p>
    <w:p w14:paraId="3CEFF2C6" w14:textId="77777777" w:rsidR="00976393" w:rsidRPr="00A34EAB" w:rsidRDefault="00000000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Assim sendo, somos FAVORÁVEIS à aprovação 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>no que diz respeito aos aspectos que cumpre a esta Comissão analisar, devidamente ressalvado o poder de deliberação do Egrégio Plenário desta Casa de Leis.</w:t>
      </w:r>
    </w:p>
    <w:p w14:paraId="5C416E58" w14:textId="77777777"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14:paraId="55330CB2" w14:textId="77777777" w:rsidR="00976393" w:rsidRPr="00A34EAB" w:rsidRDefault="00000000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12 de junho de 2025.</w:t>
      </w:r>
    </w:p>
    <w:p w14:paraId="227AE3A1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5F7B5E98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1AE8D586" w14:textId="3EC1AF4A" w:rsidR="00976393" w:rsidRPr="00A34EAB" w:rsidRDefault="00000000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14:paraId="71542329" w14:textId="3D5A694C" w:rsidR="00976393" w:rsidRPr="00A34EAB" w:rsidRDefault="00000000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14:paraId="43D5BF8D" w14:textId="77777777"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14:paraId="7A224E2C" w14:textId="77777777" w:rsidR="00976393" w:rsidRPr="00A34EAB" w:rsidRDefault="00000000" w:rsidP="0010553D">
      <w:pPr>
        <w:pStyle w:val="Corpodetexto"/>
        <w:spacing w:after="0"/>
        <w:ind w:firstLine="3240"/>
        <w:jc w:val="both"/>
      </w:pPr>
      <w:r w:rsidRPr="00A34EAB">
        <w:t>A Comissão Permanente de Obras e Serviços Públicos aprovou o Parecer do Relator em sua totalidade.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4606"/>
        <w:gridCol w:w="105"/>
        <w:gridCol w:w="4425"/>
        <w:gridCol w:w="573"/>
      </w:tblGrid>
      <w:tr w:rsidR="00633ED2" w14:paraId="799A26D5" w14:textId="77777777" w:rsidTr="0010553D">
        <w:trPr>
          <w:trHeight w:val="1272"/>
        </w:trPr>
        <w:tc>
          <w:tcPr>
            <w:tcW w:w="52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1DF8E8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45E286C4" w14:textId="6C53729C" w:rsidR="00976393" w:rsidRPr="00A34EAB" w:rsidRDefault="00000000" w:rsidP="0010553D">
            <w:pPr>
              <w:pStyle w:val="Corpodetexto3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ES_tradnl"/>
              </w:rPr>
              <w:t>RAFAEL TANZI DE ARAÚJO</w:t>
            </w:r>
          </w:p>
          <w:p w14:paraId="1E58E6AB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PRESIDENTE CPOSP</w:t>
            </w:r>
          </w:p>
        </w:tc>
        <w:tc>
          <w:tcPr>
            <w:tcW w:w="51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960350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3D0A020F" w14:textId="228D72FB" w:rsidR="00B247FD" w:rsidRPr="00A34EAB" w:rsidRDefault="00000000" w:rsidP="0010553D">
            <w:pPr>
              <w:ind w:right="71"/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b/>
                <w:sz w:val="24"/>
                <w:szCs w:val="24"/>
                <w:lang w:val="es-ES_tradnl"/>
              </w:rPr>
              <w:t>JOSÉ WELLINTON OLIVEIRA SILVA</w:t>
            </w:r>
          </w:p>
          <w:p w14:paraId="43FDC5CD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VICE-PRESIDENTE CPOSP</w:t>
            </w:r>
          </w:p>
        </w:tc>
      </w:tr>
      <w:tr w:rsidR="00633ED2" w14:paraId="6CC1C542" w14:textId="77777777" w:rsidTr="0010553D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gridAfter w:val="1"/>
          <w:wBefore w:w="639" w:type="dxa"/>
          <w:wAfter w:w="573" w:type="dxa"/>
          <w:trHeight w:val="543"/>
          <w:jc w:val="center"/>
        </w:trPr>
        <w:tc>
          <w:tcPr>
            <w:tcW w:w="47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D09FA8" w14:textId="77777777"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4389C79F" w14:textId="5051B689" w:rsidR="00AF292A" w:rsidRPr="00A34EAB" w:rsidRDefault="00000000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THIAGO VIEIRA NUNES</w:t>
            </w:r>
          </w:p>
          <w:p w14:paraId="17BC0591" w14:textId="77777777" w:rsidR="00AF292A" w:rsidRPr="00A34EAB" w:rsidRDefault="00000000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  <w:tc>
          <w:tcPr>
            <w:tcW w:w="4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2E473F" w14:textId="77777777"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416FFEDF" w14:textId="5E5986C0" w:rsidR="00AF292A" w:rsidRPr="00A34EAB" w:rsidRDefault="00000000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GUILHERME ARAÚJO NUNES</w:t>
            </w:r>
          </w:p>
          <w:p w14:paraId="009199B1" w14:textId="77777777" w:rsidR="00AF292A" w:rsidRPr="00A34EAB" w:rsidRDefault="00000000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</w:tr>
    </w:tbl>
    <w:p w14:paraId="60B96A64" w14:textId="77777777" w:rsidR="00A34EAB" w:rsidRPr="00A34EAB" w:rsidRDefault="00A34EAB" w:rsidP="0010553D">
      <w:pPr>
        <w:rPr>
          <w:rFonts w:ascii="Arial" w:hAnsi="Arial"/>
          <w:sz w:val="24"/>
          <w:szCs w:val="24"/>
        </w:rPr>
      </w:pPr>
    </w:p>
    <w:sectPr w:rsidR="00A34EAB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D160" w14:textId="77777777" w:rsidR="00FA7A4B" w:rsidRDefault="00FA7A4B">
      <w:r>
        <w:separator/>
      </w:r>
    </w:p>
  </w:endnote>
  <w:endnote w:type="continuationSeparator" w:id="0">
    <w:p w14:paraId="77D18F08" w14:textId="77777777" w:rsidR="00FA7A4B" w:rsidRDefault="00FA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490F" w14:textId="77777777" w:rsidR="00E96572" w:rsidRDefault="00E965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37D" w14:textId="77777777" w:rsidR="00E96572" w:rsidRDefault="00E965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F5C" w14:textId="77777777" w:rsidR="00E96572" w:rsidRDefault="00E965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9E6B" w14:textId="77777777" w:rsidR="00FA7A4B" w:rsidRDefault="00FA7A4B">
      <w:r>
        <w:separator/>
      </w:r>
    </w:p>
  </w:footnote>
  <w:footnote w:type="continuationSeparator" w:id="0">
    <w:p w14:paraId="2E65B838" w14:textId="77777777" w:rsidR="00FA7A4B" w:rsidRDefault="00FA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50BE" w14:textId="77777777" w:rsidR="00E96572" w:rsidRDefault="00E965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5929" w14:textId="77777777" w:rsidR="00E96572" w:rsidRDefault="00000000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511D1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0EE5B4E" w14:textId="77777777" w:rsidR="00E96572" w:rsidRDefault="00E96572" w:rsidP="00E96572">
    <w:pPr>
      <w:pStyle w:val="Default"/>
      <w:ind w:right="-471" w:firstLine="142"/>
      <w:rPr>
        <w:sz w:val="14"/>
        <w:szCs w:val="14"/>
      </w:rPr>
    </w:pPr>
  </w:p>
  <w:p w14:paraId="233177E9" w14:textId="77777777" w:rsidR="00E96572" w:rsidRDefault="00000000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BD1DE71" w14:textId="77777777" w:rsidR="00E96572" w:rsidRDefault="00000000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D4F62BF" w14:textId="77777777" w:rsidR="00E96572" w:rsidRDefault="00000000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E96572">
        <w:rPr>
          <w:rStyle w:val="Hyperlink"/>
          <w:rFonts w:ascii="Arial" w:hAnsi="Arial"/>
          <w:sz w:val="20"/>
        </w:rPr>
        <w:t>camarasaoroque@camarasaoroque.sp.gov.br</w:t>
      </w:r>
    </w:hyperlink>
  </w:p>
  <w:p w14:paraId="698C4773" w14:textId="77777777" w:rsidR="00E96572" w:rsidRDefault="00000000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59DEF9A" w14:textId="77777777" w:rsidR="00E96572" w:rsidRDefault="00E965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7692" w14:textId="77777777" w:rsidR="00E96572" w:rsidRDefault="00E96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4B90"/>
    <w:rsid w:val="000749A7"/>
    <w:rsid w:val="000A7FEC"/>
    <w:rsid w:val="00102AE8"/>
    <w:rsid w:val="0010553D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17F62"/>
    <w:rsid w:val="00227B1B"/>
    <w:rsid w:val="002364C5"/>
    <w:rsid w:val="002A37B9"/>
    <w:rsid w:val="003804C6"/>
    <w:rsid w:val="003A2FDA"/>
    <w:rsid w:val="003B6087"/>
    <w:rsid w:val="004110BC"/>
    <w:rsid w:val="00427CD9"/>
    <w:rsid w:val="00445E17"/>
    <w:rsid w:val="0047316D"/>
    <w:rsid w:val="0049485A"/>
    <w:rsid w:val="004E378E"/>
    <w:rsid w:val="004F5039"/>
    <w:rsid w:val="0054480D"/>
    <w:rsid w:val="005553A7"/>
    <w:rsid w:val="005C4194"/>
    <w:rsid w:val="00633ED2"/>
    <w:rsid w:val="00643EA9"/>
    <w:rsid w:val="00666844"/>
    <w:rsid w:val="00671D87"/>
    <w:rsid w:val="00703901"/>
    <w:rsid w:val="007108BF"/>
    <w:rsid w:val="00716FA7"/>
    <w:rsid w:val="00732E69"/>
    <w:rsid w:val="007750A5"/>
    <w:rsid w:val="007A3CAC"/>
    <w:rsid w:val="007D7F00"/>
    <w:rsid w:val="007E13B8"/>
    <w:rsid w:val="008A406C"/>
    <w:rsid w:val="008C032D"/>
    <w:rsid w:val="009230F0"/>
    <w:rsid w:val="00956745"/>
    <w:rsid w:val="00976393"/>
    <w:rsid w:val="009A3CA2"/>
    <w:rsid w:val="009A70E4"/>
    <w:rsid w:val="00A06B9D"/>
    <w:rsid w:val="00A1036E"/>
    <w:rsid w:val="00A34EAB"/>
    <w:rsid w:val="00A44B6A"/>
    <w:rsid w:val="00A8155E"/>
    <w:rsid w:val="00A906D8"/>
    <w:rsid w:val="00AB5A74"/>
    <w:rsid w:val="00AD3D0C"/>
    <w:rsid w:val="00AF292A"/>
    <w:rsid w:val="00AF5CF5"/>
    <w:rsid w:val="00B247FD"/>
    <w:rsid w:val="00B90A5D"/>
    <w:rsid w:val="00BB47F5"/>
    <w:rsid w:val="00BF465D"/>
    <w:rsid w:val="00D15DB8"/>
    <w:rsid w:val="00D45BF7"/>
    <w:rsid w:val="00D90D1F"/>
    <w:rsid w:val="00DE1EB1"/>
    <w:rsid w:val="00E27FC2"/>
    <w:rsid w:val="00E322DA"/>
    <w:rsid w:val="00E41B6E"/>
    <w:rsid w:val="00E96572"/>
    <w:rsid w:val="00EB3E03"/>
    <w:rsid w:val="00EC5E54"/>
    <w:rsid w:val="00F071AE"/>
    <w:rsid w:val="00F16B1B"/>
    <w:rsid w:val="00F53CAD"/>
    <w:rsid w:val="00F54EAB"/>
    <w:rsid w:val="00FA7A4B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113513F"/>
  <w15:docId w15:val="{BD96DBE4-9776-46C9-983B-C343FECF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2017-08-03T13:17:00Z</dcterms:created>
  <dcterms:modified xsi:type="dcterms:W3CDTF">2025-06-12T20:18:00Z</dcterms:modified>
</cp:coreProperties>
</file>