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1B5F" w14:textId="36D476A6" w:rsidR="00AA77B7" w:rsidRPr="004B4E58" w:rsidRDefault="008E2C26" w:rsidP="003C0D90">
      <w:pPr>
        <w:keepNext/>
        <w:ind w:left="3402" w:right="45"/>
        <w:outlineLvl w:val="2"/>
        <w:rPr>
          <w:rFonts w:ascii="Arial" w:hAnsi="Arial" w:cs="Arial"/>
          <w:b/>
          <w:bCs/>
        </w:rPr>
      </w:pPr>
      <w:r w:rsidRPr="004B4E58">
        <w:rPr>
          <w:rFonts w:ascii="Arial" w:hAnsi="Arial" w:cs="Arial"/>
          <w:b/>
          <w:bCs/>
        </w:rPr>
        <w:t>PORTARIA Nº 7</w:t>
      </w:r>
      <w:r w:rsidR="004B4E58">
        <w:rPr>
          <w:rFonts w:ascii="Arial" w:hAnsi="Arial" w:cs="Arial"/>
          <w:b/>
          <w:bCs/>
        </w:rPr>
        <w:t>5</w:t>
      </w:r>
      <w:r w:rsidRPr="004B4E58">
        <w:rPr>
          <w:rFonts w:ascii="Arial" w:hAnsi="Arial" w:cs="Arial"/>
          <w:b/>
          <w:bCs/>
        </w:rPr>
        <w:t>/2026-L</w:t>
      </w:r>
    </w:p>
    <w:p w14:paraId="02FAC6B6" w14:textId="6B7160FD" w:rsidR="00AA77B7" w:rsidRPr="004B4E58" w:rsidRDefault="00C63289" w:rsidP="003C0D90">
      <w:pPr>
        <w:keepNext/>
        <w:ind w:left="3402"/>
        <w:outlineLvl w:val="0"/>
        <w:rPr>
          <w:rFonts w:ascii="Arial" w:hAnsi="Arial" w:cs="Arial"/>
          <w:b/>
          <w:caps/>
        </w:rPr>
      </w:pPr>
      <w:r w:rsidRPr="004B4E58">
        <w:rPr>
          <w:rFonts w:ascii="Arial" w:hAnsi="Arial" w:cs="Arial"/>
        </w:rPr>
        <w:t xml:space="preserve">De </w:t>
      </w:r>
      <w:r w:rsidR="004B4E58" w:rsidRPr="004B4E58">
        <w:rPr>
          <w:rFonts w:ascii="Arial" w:hAnsi="Arial" w:cs="Arial"/>
        </w:rPr>
        <w:t xml:space="preserve">28 </w:t>
      </w:r>
      <w:r w:rsidRPr="004B4E58">
        <w:rPr>
          <w:rFonts w:ascii="Arial" w:hAnsi="Arial" w:cs="Arial"/>
        </w:rPr>
        <w:t xml:space="preserve">de </w:t>
      </w:r>
      <w:r w:rsidR="007209A9" w:rsidRPr="004B4E58">
        <w:rPr>
          <w:rFonts w:ascii="Arial" w:hAnsi="Arial" w:cs="Arial"/>
        </w:rPr>
        <w:t>abril</w:t>
      </w:r>
      <w:r w:rsidRPr="004B4E58">
        <w:rPr>
          <w:rFonts w:ascii="Arial" w:hAnsi="Arial" w:cs="Arial"/>
        </w:rPr>
        <w:t xml:space="preserve"> de 2026</w:t>
      </w:r>
    </w:p>
    <w:p w14:paraId="19CCE543" w14:textId="77777777" w:rsidR="00AA77B7" w:rsidRPr="004B4E58" w:rsidRDefault="00AA77B7" w:rsidP="003C0D90">
      <w:pPr>
        <w:ind w:left="3402" w:right="45"/>
        <w:jc w:val="both"/>
        <w:rPr>
          <w:rFonts w:ascii="Arial" w:hAnsi="Arial" w:cs="Arial"/>
        </w:rPr>
      </w:pPr>
    </w:p>
    <w:p w14:paraId="6483FA6D" w14:textId="231398F2" w:rsidR="00AA77B7" w:rsidRPr="004B4E58" w:rsidRDefault="008E2C26" w:rsidP="006C2F86">
      <w:pPr>
        <w:keepNext/>
        <w:ind w:left="3402" w:right="45"/>
        <w:jc w:val="both"/>
        <w:outlineLvl w:val="2"/>
        <w:rPr>
          <w:rFonts w:ascii="Arial" w:hAnsi="Arial" w:cs="Arial"/>
          <w:b/>
          <w:bCs/>
          <w:i/>
          <w:iCs/>
        </w:rPr>
      </w:pPr>
      <w:r w:rsidRPr="004B4E58">
        <w:rPr>
          <w:rFonts w:ascii="Arial" w:hAnsi="Arial" w:cs="Arial"/>
          <w:b/>
          <w:bCs/>
          <w:i/>
          <w:iCs/>
        </w:rPr>
        <w:t xml:space="preserve">Dispõe sobre a constituição de Comissão Parlamentar de Inquérito (CPI) para apuração de possíveis </w:t>
      </w:r>
      <w:r w:rsidRPr="004B4E58">
        <w:rPr>
          <w:rFonts w:ascii="Arial" w:hAnsi="Arial" w:cs="Arial"/>
          <w:b/>
          <w:bCs/>
          <w:i/>
          <w:iCs/>
        </w:rPr>
        <w:t>irregularidades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na gestão administrativa, documental, financeira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e decisória do Instituto de Previdência Social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dos Servidores Municipais de São Ro</w:t>
      </w:r>
      <w:r w:rsidRPr="004B4E58">
        <w:rPr>
          <w:rFonts w:ascii="Arial" w:hAnsi="Arial" w:cs="Arial"/>
          <w:b/>
          <w:bCs/>
          <w:i/>
          <w:iCs/>
        </w:rPr>
        <w:t>q</w:t>
      </w:r>
      <w:r w:rsidRPr="004B4E58">
        <w:rPr>
          <w:rFonts w:ascii="Arial" w:hAnsi="Arial" w:cs="Arial"/>
          <w:b/>
          <w:bCs/>
          <w:i/>
          <w:iCs/>
        </w:rPr>
        <w:t>ue — São</w:t>
      </w:r>
      <w:r w:rsidR="006C2F86"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Roque Prev, com especial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enfoque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em fatos ocorridos</w:t>
      </w:r>
      <w:r w:rsidR="006C2F86"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entre 2024 e 2026, relacionados a aplicações financeiras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vinculadas</w:t>
      </w:r>
      <w:r w:rsidRPr="004B4E58">
        <w:rPr>
          <w:rFonts w:ascii="Arial" w:hAnsi="Arial" w:cs="Arial"/>
          <w:b/>
          <w:bCs/>
          <w:i/>
          <w:iCs/>
        </w:rPr>
        <w:t xml:space="preserve"> </w:t>
      </w:r>
      <w:r w:rsidRPr="004B4E58">
        <w:rPr>
          <w:rFonts w:ascii="Arial" w:hAnsi="Arial" w:cs="Arial"/>
          <w:b/>
          <w:bCs/>
          <w:i/>
          <w:iCs/>
        </w:rPr>
        <w:t>ao Banco Master</w:t>
      </w:r>
      <w:r w:rsidRPr="004B4E58">
        <w:rPr>
          <w:rFonts w:ascii="Arial" w:hAnsi="Arial" w:cs="Arial"/>
          <w:b/>
          <w:bCs/>
          <w:i/>
          <w:iCs/>
        </w:rPr>
        <w:t>.</w:t>
      </w:r>
    </w:p>
    <w:p w14:paraId="362B258E" w14:textId="77777777" w:rsidR="00AA77B7" w:rsidRPr="004B4E58" w:rsidRDefault="00AA77B7" w:rsidP="003C0D90">
      <w:pPr>
        <w:ind w:left="3402" w:right="45"/>
        <w:jc w:val="both"/>
        <w:rPr>
          <w:rFonts w:ascii="Arial" w:hAnsi="Arial" w:cs="Arial"/>
          <w:b/>
          <w:bCs/>
        </w:rPr>
      </w:pPr>
    </w:p>
    <w:p w14:paraId="07DA0AFF" w14:textId="59DFDAFD" w:rsidR="00AA77B7" w:rsidRDefault="008E2C26" w:rsidP="004B4E58">
      <w:pPr>
        <w:ind w:left="3402" w:right="45"/>
        <w:jc w:val="both"/>
        <w:rPr>
          <w:rFonts w:ascii="Arial" w:hAnsi="Arial" w:cs="Arial"/>
        </w:rPr>
      </w:pPr>
      <w:r w:rsidRPr="004B4E58">
        <w:rPr>
          <w:rFonts w:ascii="Arial" w:hAnsi="Arial" w:cs="Arial"/>
          <w:b/>
          <w:bCs/>
        </w:rPr>
        <w:t>Julio Antonio Mariano</w:t>
      </w:r>
      <w:r w:rsidR="00C63289" w:rsidRPr="004B4E58">
        <w:rPr>
          <w:rFonts w:ascii="Arial" w:hAnsi="Arial" w:cs="Arial"/>
        </w:rPr>
        <w:t>, Pre</w:t>
      </w:r>
      <w:r w:rsidRPr="004B4E58">
        <w:rPr>
          <w:rFonts w:ascii="Arial" w:hAnsi="Arial" w:cs="Arial"/>
        </w:rPr>
        <w:t>sidente da Câmara</w:t>
      </w:r>
      <w:r w:rsidR="00C63289" w:rsidRPr="004B4E58">
        <w:rPr>
          <w:rFonts w:ascii="Arial" w:hAnsi="Arial" w:cs="Arial"/>
        </w:rPr>
        <w:t xml:space="preserve"> Municipal da Estância Turística de São Roque,</w:t>
      </w:r>
      <w:r w:rsidRPr="004B4E58">
        <w:rPr>
          <w:rFonts w:ascii="Arial" w:hAnsi="Arial" w:cs="Arial"/>
        </w:rPr>
        <w:t xml:space="preserve"> no uso de suas atribuições legais, </w:t>
      </w:r>
      <w:r w:rsidRPr="004B4E58">
        <w:rPr>
          <w:rFonts w:ascii="Arial" w:hAnsi="Arial" w:cs="Arial"/>
          <w:u w:val="single"/>
        </w:rPr>
        <w:t>expede a seguinte portaria</w:t>
      </w:r>
      <w:r w:rsidRPr="004B4E58">
        <w:rPr>
          <w:rFonts w:ascii="Arial" w:hAnsi="Arial" w:cs="Arial"/>
        </w:rPr>
        <w:t>:</w:t>
      </w:r>
    </w:p>
    <w:p w14:paraId="01E7256A" w14:textId="77777777" w:rsidR="004B4E58" w:rsidRPr="004B4E58" w:rsidRDefault="004B4E58" w:rsidP="004B4E58">
      <w:pPr>
        <w:ind w:left="3402" w:right="45"/>
        <w:jc w:val="both"/>
        <w:rPr>
          <w:rFonts w:ascii="Arial" w:hAnsi="Arial" w:cs="Arial"/>
        </w:rPr>
      </w:pPr>
    </w:p>
    <w:p w14:paraId="7B2FB7F4" w14:textId="4DFD6366" w:rsidR="00C63F96" w:rsidRPr="004B4E58" w:rsidRDefault="00C63F96" w:rsidP="008E2C26">
      <w:pPr>
        <w:ind w:right="45" w:firstLine="3402"/>
        <w:jc w:val="both"/>
        <w:rPr>
          <w:rFonts w:ascii="Arial" w:hAnsi="Arial" w:cs="Arial"/>
        </w:rPr>
      </w:pPr>
      <w:r w:rsidRPr="004B4E58">
        <w:rPr>
          <w:rFonts w:ascii="Arial" w:hAnsi="Arial" w:cs="Arial"/>
          <w:b/>
          <w:bCs/>
        </w:rPr>
        <w:t>Art. 1º</w:t>
      </w:r>
      <w:r w:rsidRPr="004B4E58">
        <w:rPr>
          <w:rFonts w:ascii="Arial" w:hAnsi="Arial" w:cs="Arial"/>
        </w:rPr>
        <w:t> </w:t>
      </w:r>
      <w:r w:rsidR="008E2C26" w:rsidRPr="004B4E58">
        <w:rPr>
          <w:rFonts w:ascii="Arial" w:hAnsi="Arial" w:cs="Arial"/>
        </w:rPr>
        <w:t>Fica constituída</w:t>
      </w:r>
      <w:r w:rsidR="007209A9" w:rsidRPr="004B4E58">
        <w:rPr>
          <w:rFonts w:ascii="Arial" w:hAnsi="Arial" w:cs="Arial"/>
        </w:rPr>
        <w:t>, nos termos do</w:t>
      </w:r>
      <w:r w:rsidR="006C2F86" w:rsidRPr="004B4E58">
        <w:rPr>
          <w:rFonts w:ascii="Arial" w:hAnsi="Arial" w:cs="Arial"/>
        </w:rPr>
        <w:t>s</w:t>
      </w:r>
      <w:r w:rsidR="007209A9" w:rsidRPr="004B4E58">
        <w:rPr>
          <w:rFonts w:ascii="Arial" w:hAnsi="Arial" w:cs="Arial"/>
        </w:rPr>
        <w:t xml:space="preserve"> arts. 122 e 123 do </w:t>
      </w:r>
      <w:hyperlink r:id="rId6" w:history="1">
        <w:r w:rsidR="007209A9" w:rsidRPr="004B4E58">
          <w:rPr>
            <w:rStyle w:val="Hyperlink"/>
            <w:rFonts w:ascii="Arial" w:hAnsi="Arial" w:cs="Arial"/>
          </w:rPr>
          <w:t>Regimento Interno</w:t>
        </w:r>
      </w:hyperlink>
      <w:r w:rsidR="004B4E58" w:rsidRPr="004B4E58">
        <w:rPr>
          <w:rFonts w:ascii="Arial" w:hAnsi="Arial" w:cs="Arial"/>
        </w:rPr>
        <w:t xml:space="preserve">, do art. 32 da </w:t>
      </w:r>
      <w:hyperlink r:id="rId7" w:history="1">
        <w:r w:rsidR="004B4E58" w:rsidRPr="004B4E58">
          <w:rPr>
            <w:rStyle w:val="Hyperlink"/>
            <w:rFonts w:ascii="Arial" w:hAnsi="Arial" w:cs="Arial"/>
          </w:rPr>
          <w:t>Lei Orgânica Municipal</w:t>
        </w:r>
      </w:hyperlink>
      <w:r w:rsidR="004B4E58" w:rsidRPr="004B4E58">
        <w:rPr>
          <w:rFonts w:ascii="Arial" w:hAnsi="Arial" w:cs="Arial"/>
        </w:rPr>
        <w:t xml:space="preserve"> e </w:t>
      </w:r>
      <w:r w:rsidR="006C2F86" w:rsidRPr="004B4E58">
        <w:rPr>
          <w:rFonts w:ascii="Arial" w:hAnsi="Arial" w:cs="Arial"/>
        </w:rPr>
        <w:t xml:space="preserve">do </w:t>
      </w:r>
      <w:hyperlink r:id="rId8" w:history="1">
        <w:r w:rsidR="006C2F86" w:rsidRPr="004B4E58">
          <w:rPr>
            <w:rStyle w:val="Hyperlink"/>
            <w:rFonts w:ascii="Arial" w:hAnsi="Arial" w:cs="Arial"/>
          </w:rPr>
          <w:t>Requerimento nº 54/2026</w:t>
        </w:r>
      </w:hyperlink>
      <w:r w:rsidR="006C2F86" w:rsidRPr="004B4E58">
        <w:rPr>
          <w:rFonts w:ascii="Arial" w:hAnsi="Arial" w:cs="Arial"/>
        </w:rPr>
        <w:t>, de 28/04/2026,</w:t>
      </w:r>
      <w:r w:rsidR="007209A9" w:rsidRPr="004B4E58">
        <w:rPr>
          <w:rFonts w:ascii="Arial" w:hAnsi="Arial" w:cs="Arial"/>
        </w:rPr>
        <w:t xml:space="preserve"> C</w:t>
      </w:r>
      <w:r w:rsidR="008E2C26" w:rsidRPr="004B4E58">
        <w:rPr>
          <w:rFonts w:ascii="Arial" w:hAnsi="Arial" w:cs="Arial"/>
        </w:rPr>
        <w:t>omissão Parlamentar de Inquérito (CPI) para apuração de possíveis irregularidades na gestão administrativa, documental, financeira e decisória do Instituto de Previdência Social dos Servidores Municipais de São Roque — São</w:t>
      </w:r>
      <w:r w:rsidR="008E2C26" w:rsidRPr="004B4E58">
        <w:rPr>
          <w:rFonts w:ascii="Arial" w:hAnsi="Arial" w:cs="Arial"/>
        </w:rPr>
        <w:t xml:space="preserve"> </w:t>
      </w:r>
      <w:r w:rsidR="008E2C26" w:rsidRPr="004B4E58">
        <w:rPr>
          <w:rFonts w:ascii="Arial" w:hAnsi="Arial" w:cs="Arial"/>
        </w:rPr>
        <w:t>Roque Prev, com especial enfoque em fatos ocorridos</w:t>
      </w:r>
      <w:r w:rsidR="008E2C26" w:rsidRPr="004B4E58">
        <w:rPr>
          <w:rFonts w:ascii="Arial" w:hAnsi="Arial" w:cs="Arial"/>
        </w:rPr>
        <w:t xml:space="preserve"> </w:t>
      </w:r>
      <w:r w:rsidR="008E2C26" w:rsidRPr="004B4E58">
        <w:rPr>
          <w:rFonts w:ascii="Arial" w:hAnsi="Arial" w:cs="Arial"/>
        </w:rPr>
        <w:t>entre 2024 e 2026, relacionados a aplicações financeiras vinculadas ao Banco Master</w:t>
      </w:r>
      <w:r w:rsidR="006C2F86" w:rsidRPr="004B4E58">
        <w:rPr>
          <w:rFonts w:ascii="Arial" w:hAnsi="Arial" w:cs="Arial"/>
        </w:rPr>
        <w:t>.</w:t>
      </w:r>
    </w:p>
    <w:p w14:paraId="70B0FA28" w14:textId="77777777" w:rsidR="00C63F96" w:rsidRPr="004B4E58" w:rsidRDefault="00C63F96" w:rsidP="00C63F96">
      <w:pPr>
        <w:ind w:right="45" w:firstLine="3402"/>
        <w:jc w:val="both"/>
        <w:rPr>
          <w:rFonts w:ascii="Arial" w:hAnsi="Arial" w:cs="Arial"/>
          <w:b/>
          <w:bCs/>
        </w:rPr>
      </w:pPr>
    </w:p>
    <w:p w14:paraId="6673C55D" w14:textId="270279D5" w:rsidR="00C63F96" w:rsidRPr="004B4E58" w:rsidRDefault="00C63F96" w:rsidP="008E2C26">
      <w:pPr>
        <w:ind w:right="45" w:firstLine="3402"/>
        <w:jc w:val="both"/>
        <w:rPr>
          <w:rFonts w:ascii="Arial" w:hAnsi="Arial" w:cs="Arial"/>
        </w:rPr>
      </w:pPr>
      <w:r w:rsidRPr="004B4E58">
        <w:rPr>
          <w:rFonts w:ascii="Arial" w:hAnsi="Arial" w:cs="Arial"/>
          <w:b/>
          <w:bCs/>
        </w:rPr>
        <w:t>Art. 2º</w:t>
      </w:r>
      <w:r w:rsidRPr="004B4E58">
        <w:rPr>
          <w:rFonts w:ascii="Arial" w:hAnsi="Arial" w:cs="Arial"/>
        </w:rPr>
        <w:t> </w:t>
      </w:r>
      <w:r w:rsidR="008E2C26" w:rsidRPr="004B4E58">
        <w:rPr>
          <w:rFonts w:ascii="Arial" w:hAnsi="Arial" w:cs="Arial"/>
        </w:rPr>
        <w:t>Ficam designados</w:t>
      </w:r>
      <w:r w:rsidR="007209A9" w:rsidRPr="004B4E58">
        <w:rPr>
          <w:rFonts w:ascii="Arial" w:hAnsi="Arial" w:cs="Arial"/>
        </w:rPr>
        <w:t xml:space="preserve"> </w:t>
      </w:r>
      <w:r w:rsidR="007209A9" w:rsidRPr="004B4E58">
        <w:rPr>
          <w:rFonts w:ascii="Arial" w:hAnsi="Arial" w:cs="Arial"/>
        </w:rPr>
        <w:t>para compor a CPI</w:t>
      </w:r>
      <w:r w:rsidR="007209A9" w:rsidRPr="004B4E58">
        <w:rPr>
          <w:rFonts w:ascii="Arial" w:hAnsi="Arial" w:cs="Arial"/>
        </w:rPr>
        <w:t xml:space="preserve">, nos termos do art. 123 do </w:t>
      </w:r>
      <w:r w:rsidR="007209A9" w:rsidRPr="004B4E58">
        <w:rPr>
          <w:rFonts w:ascii="Arial" w:hAnsi="Arial" w:cs="Arial"/>
        </w:rPr>
        <w:t>Regimento Interno</w:t>
      </w:r>
      <w:r w:rsidR="007209A9" w:rsidRPr="004B4E58">
        <w:rPr>
          <w:rFonts w:ascii="Arial" w:hAnsi="Arial" w:cs="Arial"/>
        </w:rPr>
        <w:t>, em observância à exigência de proporcionalidade dos partidos políticos e blocos parlamentares,</w:t>
      </w:r>
      <w:r w:rsidR="008E2C26" w:rsidRPr="004B4E58">
        <w:rPr>
          <w:rFonts w:ascii="Arial" w:hAnsi="Arial" w:cs="Arial"/>
        </w:rPr>
        <w:t xml:space="preserve"> os vereadores Guilherme Araujo Nunes, Mateus Taraborelli Foina e Wanderlei Divino Antunes.</w:t>
      </w:r>
    </w:p>
    <w:p w14:paraId="35204F81" w14:textId="4644D658" w:rsidR="008E2C26" w:rsidRPr="004B4E58" w:rsidRDefault="008E2C26" w:rsidP="008E2C26">
      <w:pPr>
        <w:ind w:right="45" w:firstLine="3402"/>
        <w:jc w:val="both"/>
        <w:rPr>
          <w:rFonts w:ascii="Arial" w:hAnsi="Arial" w:cs="Arial"/>
        </w:rPr>
      </w:pPr>
      <w:r w:rsidRPr="004B4E58">
        <w:rPr>
          <w:rFonts w:ascii="Arial" w:hAnsi="Arial" w:cs="Arial"/>
        </w:rPr>
        <w:t xml:space="preserve">Parágrafo único. </w:t>
      </w:r>
      <w:r w:rsidR="004B4E58" w:rsidRPr="004B4E58">
        <w:rPr>
          <w:rFonts w:ascii="Arial" w:hAnsi="Arial" w:cs="Arial"/>
        </w:rPr>
        <w:t xml:space="preserve">Ficam designados o servidor Carlos Alberto Oriani Duro para secretariar os trabalhos </w:t>
      </w:r>
      <w:r w:rsidR="004B4E58">
        <w:rPr>
          <w:rFonts w:ascii="Arial" w:hAnsi="Arial" w:cs="Arial"/>
        </w:rPr>
        <w:t xml:space="preserve">da CPI </w:t>
      </w:r>
      <w:r w:rsidR="004B4E58" w:rsidRPr="004B4E58">
        <w:rPr>
          <w:rFonts w:ascii="Arial" w:hAnsi="Arial" w:cs="Arial"/>
        </w:rPr>
        <w:t xml:space="preserve">e a servidora Dra. Mara Augusta Ferreira Cruz para prestar assessoria jurídica à </w:t>
      </w:r>
      <w:r w:rsidR="004B4E58">
        <w:rPr>
          <w:rFonts w:ascii="Arial" w:hAnsi="Arial" w:cs="Arial"/>
        </w:rPr>
        <w:t>CPI</w:t>
      </w:r>
      <w:r w:rsidR="004B4E58" w:rsidRPr="004B4E58">
        <w:rPr>
          <w:rFonts w:ascii="Arial" w:hAnsi="Arial" w:cs="Arial"/>
        </w:rPr>
        <w:t>.</w:t>
      </w:r>
    </w:p>
    <w:p w14:paraId="026779F3" w14:textId="77777777" w:rsidR="00C63F96" w:rsidRPr="004B4E58" w:rsidRDefault="00C63F96" w:rsidP="00C63F96">
      <w:pPr>
        <w:ind w:right="45" w:firstLine="3402"/>
        <w:jc w:val="both"/>
        <w:rPr>
          <w:rFonts w:ascii="Arial" w:hAnsi="Arial" w:cs="Arial"/>
          <w:b/>
          <w:bCs/>
        </w:rPr>
      </w:pPr>
    </w:p>
    <w:p w14:paraId="56BE07BD" w14:textId="1A542AE9" w:rsidR="00C63F96" w:rsidRPr="004B4E58" w:rsidRDefault="00C63F96" w:rsidP="007209A9">
      <w:pPr>
        <w:ind w:right="45" w:firstLine="3402"/>
        <w:jc w:val="both"/>
        <w:rPr>
          <w:rFonts w:ascii="Arial" w:hAnsi="Arial" w:cs="Arial"/>
        </w:rPr>
      </w:pPr>
      <w:r w:rsidRPr="004B4E58">
        <w:rPr>
          <w:rFonts w:ascii="Arial" w:hAnsi="Arial" w:cs="Arial"/>
          <w:b/>
          <w:bCs/>
        </w:rPr>
        <w:t>Art.</w:t>
      </w:r>
      <w:r w:rsidR="007209A9" w:rsidRPr="004B4E58">
        <w:rPr>
          <w:rFonts w:ascii="Arial" w:hAnsi="Arial" w:cs="Arial"/>
          <w:b/>
          <w:bCs/>
        </w:rPr>
        <w:t> 3º </w:t>
      </w:r>
      <w:r w:rsidR="007209A9" w:rsidRPr="004B4E58">
        <w:rPr>
          <w:rFonts w:ascii="Arial" w:hAnsi="Arial" w:cs="Arial"/>
        </w:rPr>
        <w:t>O prazo de funcionamento dos trabalhos da CPI é de 90 (noventa) dias, contados da sua data de instalação, e prorrogáveis mediante deliberação do Plenário.</w:t>
      </w:r>
    </w:p>
    <w:p w14:paraId="533BBACC" w14:textId="77777777" w:rsidR="00C63F96" w:rsidRPr="004B4E58" w:rsidRDefault="00C63F96" w:rsidP="00C63F96">
      <w:pPr>
        <w:ind w:right="45" w:firstLine="3402"/>
        <w:jc w:val="both"/>
        <w:rPr>
          <w:rFonts w:ascii="Arial" w:hAnsi="Arial" w:cs="Arial"/>
          <w:b/>
          <w:bCs/>
        </w:rPr>
      </w:pPr>
    </w:p>
    <w:p w14:paraId="674EDA5A" w14:textId="526D66FC" w:rsidR="00585F96" w:rsidRPr="004B4E58" w:rsidRDefault="00C63289" w:rsidP="003C0D90">
      <w:pPr>
        <w:ind w:right="45" w:firstLine="3402"/>
        <w:jc w:val="both"/>
        <w:rPr>
          <w:rFonts w:ascii="Arial" w:hAnsi="Arial" w:cs="Arial"/>
        </w:rPr>
      </w:pPr>
      <w:r w:rsidRPr="004B4E58">
        <w:rPr>
          <w:rFonts w:ascii="Arial" w:hAnsi="Arial" w:cs="Arial"/>
          <w:b/>
          <w:bCs/>
        </w:rPr>
        <w:t>Art. </w:t>
      </w:r>
      <w:r w:rsidR="007209A9" w:rsidRPr="004B4E58">
        <w:rPr>
          <w:rFonts w:ascii="Arial" w:hAnsi="Arial" w:cs="Arial"/>
          <w:b/>
          <w:bCs/>
        </w:rPr>
        <w:t>4</w:t>
      </w:r>
      <w:r w:rsidRPr="004B4E58">
        <w:rPr>
          <w:rFonts w:ascii="Arial" w:hAnsi="Arial" w:cs="Arial"/>
          <w:b/>
          <w:bCs/>
        </w:rPr>
        <w:t>º</w:t>
      </w:r>
      <w:r w:rsidRPr="004B4E58">
        <w:rPr>
          <w:rFonts w:ascii="Arial" w:hAnsi="Arial" w:cs="Arial"/>
        </w:rPr>
        <w:t xml:space="preserve"> Esta </w:t>
      </w:r>
      <w:r w:rsidR="007209A9" w:rsidRPr="004B4E58">
        <w:rPr>
          <w:rFonts w:ascii="Arial" w:hAnsi="Arial" w:cs="Arial"/>
        </w:rPr>
        <w:t>portaria entra em</w:t>
      </w:r>
      <w:r w:rsidRPr="004B4E58">
        <w:rPr>
          <w:rFonts w:ascii="Arial" w:hAnsi="Arial" w:cs="Arial"/>
        </w:rPr>
        <w:t xml:space="preserve"> vigor na data de sua publicação.</w:t>
      </w:r>
    </w:p>
    <w:p w14:paraId="571B8EAD" w14:textId="77777777" w:rsidR="00AA77B7" w:rsidRPr="004B4E58" w:rsidRDefault="00AA77B7" w:rsidP="003C0D90">
      <w:pPr>
        <w:ind w:right="45" w:firstLine="3402"/>
        <w:jc w:val="both"/>
        <w:rPr>
          <w:rFonts w:ascii="Arial" w:hAnsi="Arial" w:cs="Arial"/>
        </w:rPr>
      </w:pPr>
    </w:p>
    <w:p w14:paraId="6C04D079" w14:textId="75D2E5F5" w:rsidR="00AA77B7" w:rsidRPr="004B4E58" w:rsidRDefault="00C63289" w:rsidP="006C2F86">
      <w:pPr>
        <w:ind w:left="3402" w:right="45"/>
        <w:jc w:val="both"/>
        <w:rPr>
          <w:rFonts w:ascii="Arial" w:hAnsi="Arial" w:cs="Arial"/>
        </w:rPr>
      </w:pPr>
      <w:r w:rsidRPr="004B4E58">
        <w:rPr>
          <w:rFonts w:ascii="Arial" w:hAnsi="Arial" w:cs="Arial"/>
        </w:rPr>
        <w:t>Sala das Sessões “Dr. Júlio Arantes de Freitas”,</w:t>
      </w:r>
      <w:r w:rsidR="007209A9" w:rsidRPr="004B4E58">
        <w:rPr>
          <w:rFonts w:ascii="Arial" w:hAnsi="Arial" w:cs="Arial"/>
        </w:rPr>
        <w:t xml:space="preserve"> </w:t>
      </w:r>
      <w:r w:rsidR="004B4E58" w:rsidRPr="004B4E58">
        <w:rPr>
          <w:rFonts w:ascii="Arial" w:hAnsi="Arial" w:cs="Arial"/>
        </w:rPr>
        <w:t>28</w:t>
      </w:r>
      <w:r w:rsidRPr="004B4E58">
        <w:rPr>
          <w:rFonts w:ascii="Arial" w:hAnsi="Arial" w:cs="Arial"/>
        </w:rPr>
        <w:t xml:space="preserve"> de </w:t>
      </w:r>
      <w:r w:rsidR="007209A9" w:rsidRPr="004B4E58">
        <w:rPr>
          <w:rFonts w:ascii="Arial" w:hAnsi="Arial" w:cs="Arial"/>
        </w:rPr>
        <w:t>abril</w:t>
      </w:r>
      <w:r w:rsidRPr="004B4E58">
        <w:rPr>
          <w:rFonts w:ascii="Arial" w:hAnsi="Arial" w:cs="Arial"/>
        </w:rPr>
        <w:t xml:space="preserve"> de</w:t>
      </w:r>
      <w:r w:rsidR="007209A9" w:rsidRPr="004B4E58">
        <w:rPr>
          <w:rFonts w:ascii="Arial" w:hAnsi="Arial" w:cs="Arial"/>
        </w:rPr>
        <w:t xml:space="preserve"> </w:t>
      </w:r>
      <w:r w:rsidRPr="004B4E58">
        <w:rPr>
          <w:rFonts w:ascii="Arial" w:hAnsi="Arial" w:cs="Arial"/>
        </w:rPr>
        <w:t>2026.</w:t>
      </w:r>
    </w:p>
    <w:p w14:paraId="2233DBBB" w14:textId="77777777" w:rsidR="006C2F86" w:rsidRPr="004B4E58" w:rsidRDefault="006C2F86" w:rsidP="006C2F86">
      <w:pPr>
        <w:ind w:left="3402" w:right="45"/>
        <w:jc w:val="both"/>
        <w:rPr>
          <w:rFonts w:ascii="Arial" w:hAnsi="Arial" w:cs="Arial"/>
        </w:rPr>
      </w:pPr>
    </w:p>
    <w:p w14:paraId="0FBE9EE8" w14:textId="6104CA1D" w:rsidR="00AA77B7" w:rsidRPr="004B4E58" w:rsidRDefault="007209A9" w:rsidP="00AA77B7">
      <w:pPr>
        <w:ind w:right="44"/>
        <w:jc w:val="center"/>
        <w:rPr>
          <w:rFonts w:ascii="Arial" w:hAnsi="Arial" w:cs="Arial"/>
          <w:b/>
          <w:bCs/>
          <w:caps/>
        </w:rPr>
      </w:pPr>
      <w:r w:rsidRPr="004B4E58">
        <w:rPr>
          <w:rFonts w:ascii="Arial" w:hAnsi="Arial" w:cs="Arial"/>
          <w:b/>
          <w:bCs/>
          <w:caps/>
        </w:rPr>
        <w:t>JULIO ANTONIO MARIANO</w:t>
      </w:r>
    </w:p>
    <w:p w14:paraId="1EE2E1F5" w14:textId="6C89C9C0" w:rsidR="005E41BC" w:rsidRPr="004B4E58" w:rsidRDefault="007209A9" w:rsidP="004B4E58">
      <w:pPr>
        <w:ind w:right="44"/>
        <w:jc w:val="center"/>
        <w:rPr>
          <w:rFonts w:ascii="Arial" w:hAnsi="Arial" w:cs="Arial"/>
        </w:rPr>
      </w:pPr>
      <w:r w:rsidRPr="004B4E58">
        <w:rPr>
          <w:rFonts w:ascii="Arial" w:hAnsi="Arial" w:cs="Arial"/>
        </w:rPr>
        <w:t>Presidente</w:t>
      </w:r>
    </w:p>
    <w:sectPr w:rsidR="005E41BC" w:rsidRPr="004B4E58" w:rsidSect="00D2520D">
      <w:headerReference w:type="default" r:id="rId9"/>
      <w:footerReference w:type="even" r:id="rId10"/>
      <w:footerReference w:type="default" r:id="rId11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587D" w14:textId="77777777" w:rsidR="00C63289" w:rsidRDefault="00C63289">
      <w:r>
        <w:separator/>
      </w:r>
    </w:p>
  </w:endnote>
  <w:endnote w:type="continuationSeparator" w:id="0">
    <w:p w14:paraId="157BAC37" w14:textId="77777777" w:rsidR="00C63289" w:rsidRDefault="00C6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2B55" w14:textId="77777777" w:rsidR="005F02DF" w:rsidRDefault="00C63289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1CB028A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0F19" w14:textId="6AA1B3BC" w:rsidR="005F02DF" w:rsidRPr="00D2520D" w:rsidRDefault="00C63289" w:rsidP="00D2520D">
    <w:pPr>
      <w:pStyle w:val="Rodap"/>
      <w:jc w:val="right"/>
      <w:rPr>
        <w:rFonts w:ascii="Arial" w:hAnsi="Arial" w:cs="Arial"/>
        <w:sz w:val="16"/>
        <w:szCs w:val="16"/>
      </w:rPr>
    </w:pPr>
    <w:r w:rsidRPr="00D2520D">
      <w:rPr>
        <w:rFonts w:ascii="Arial" w:hAnsi="Arial" w:cs="Arial"/>
        <w:color w:val="BFBFBF"/>
        <w:sz w:val="16"/>
        <w:szCs w:val="16"/>
      </w:rPr>
      <w:t xml:space="preserve">PROTOCOLO Nº CETSR </w:t>
    </w:r>
    <w:r w:rsidR="004B4E58">
      <w:rPr>
        <w:rFonts w:ascii="Arial" w:hAnsi="Arial" w:cs="Arial"/>
        <w:color w:val="BFBFBF"/>
        <w:sz w:val="16"/>
        <w:szCs w:val="16"/>
      </w:rPr>
      <w:t>28</w:t>
    </w:r>
    <w:r w:rsidRPr="00D2520D">
      <w:rPr>
        <w:rFonts w:ascii="Arial" w:hAnsi="Arial" w:cs="Arial"/>
        <w:color w:val="BFBFBF"/>
        <w:sz w:val="16"/>
        <w:szCs w:val="16"/>
      </w:rPr>
      <w:t>/</w:t>
    </w:r>
    <w:r w:rsidR="007209A9">
      <w:rPr>
        <w:rFonts w:ascii="Arial" w:hAnsi="Arial" w:cs="Arial"/>
        <w:color w:val="BFBFBF"/>
        <w:sz w:val="16"/>
        <w:szCs w:val="16"/>
      </w:rPr>
      <w:t>04</w:t>
    </w:r>
    <w:r w:rsidRPr="00D2520D">
      <w:rPr>
        <w:rFonts w:ascii="Arial" w:hAnsi="Arial" w:cs="Arial"/>
        <w:color w:val="BFBFBF"/>
        <w:sz w:val="16"/>
        <w:szCs w:val="16"/>
      </w:rPr>
      <w:t xml:space="preserve">/2026 - </w:t>
    </w:r>
    <w:r w:rsidR="004B4E58">
      <w:rPr>
        <w:rFonts w:ascii="Arial" w:hAnsi="Arial" w:cs="Arial"/>
        <w:color w:val="BFBFBF"/>
        <w:sz w:val="16"/>
        <w:szCs w:val="16"/>
      </w:rPr>
      <w:t>15</w:t>
    </w:r>
    <w:r w:rsidRPr="00D2520D">
      <w:rPr>
        <w:rFonts w:ascii="Arial" w:hAnsi="Arial" w:cs="Arial"/>
        <w:color w:val="BFBFBF"/>
        <w:sz w:val="16"/>
        <w:szCs w:val="16"/>
      </w:rPr>
      <w:t>:</w:t>
    </w:r>
    <w:r w:rsidR="004B4E58">
      <w:rPr>
        <w:rFonts w:ascii="Arial" w:hAnsi="Arial" w:cs="Arial"/>
        <w:color w:val="BFBFBF"/>
        <w:sz w:val="16"/>
        <w:szCs w:val="16"/>
      </w:rPr>
      <w:t>13</w:t>
    </w:r>
    <w:r w:rsidRPr="00D2520D">
      <w:rPr>
        <w:rFonts w:ascii="Arial" w:hAnsi="Arial" w:cs="Arial"/>
        <w:color w:val="BFBFBF"/>
        <w:sz w:val="16"/>
        <w:szCs w:val="16"/>
      </w:rPr>
      <w:t xml:space="preserve"> </w:t>
    </w:r>
    <w:r w:rsidR="004B4E58">
      <w:rPr>
        <w:rFonts w:ascii="Arial" w:hAnsi="Arial" w:cs="Arial"/>
        <w:color w:val="BFBFBF"/>
        <w:sz w:val="16"/>
        <w:szCs w:val="16"/>
      </w:rPr>
      <w:t>5822</w:t>
    </w:r>
    <w:r w:rsidRPr="00D2520D">
      <w:rPr>
        <w:rFonts w:ascii="Arial" w:hAnsi="Arial" w:cs="Arial"/>
        <w:color w:val="BFBFBF"/>
        <w:sz w:val="16"/>
        <w:szCs w:val="16"/>
      </w:rPr>
      <w:t>/2026</w:t>
    </w:r>
    <w:r w:rsidRPr="00B00AEB">
      <w:rPr>
        <w:rFonts w:ascii="Arial" w:hAnsi="Arial" w:cs="Arial"/>
        <w:color w:val="BFBFBF"/>
        <w:sz w:val="16"/>
        <w:szCs w:val="16"/>
      </w:rPr>
      <w:t>/A</w:t>
    </w:r>
    <w:r w:rsidR="00C63F96">
      <w:rPr>
        <w:rFonts w:ascii="Arial" w:hAnsi="Arial" w:cs="Arial"/>
        <w:color w:val="BFBFBF"/>
        <w:sz w:val="16"/>
        <w:szCs w:val="16"/>
      </w:rPr>
      <w:t>O</w:t>
    </w:r>
    <w:r w:rsidR="00B00AEB" w:rsidRPr="00B00AEB">
      <w:rPr>
        <w:rFonts w:ascii="Arial" w:hAnsi="Arial" w:cs="Arial"/>
        <w:color w:val="BFBFBF"/>
        <w:sz w:val="16"/>
        <w:szCs w:val="16"/>
      </w:rPr>
      <w:t xml:space="preserve"> | </w:t>
    </w:r>
    <w:r w:rsidR="00AA77B7">
      <w:rPr>
        <w:rFonts w:ascii="Arial" w:hAnsi="Arial" w:cs="Arial"/>
        <w:color w:val="BFBFBF"/>
        <w:sz w:val="16"/>
        <w:szCs w:val="16"/>
      </w:rPr>
      <w:t>PO</w:t>
    </w:r>
    <w:r w:rsidR="007209A9">
      <w:rPr>
        <w:rFonts w:ascii="Arial" w:hAnsi="Arial" w:cs="Arial"/>
        <w:color w:val="BFBFBF"/>
        <w:sz w:val="16"/>
        <w:szCs w:val="16"/>
      </w:rPr>
      <w:t>RTARIA</w:t>
    </w:r>
    <w:r w:rsidR="00B00AEB" w:rsidRPr="00B00AEB">
      <w:rPr>
        <w:rFonts w:ascii="Arial" w:hAnsi="Arial" w:cs="Arial"/>
        <w:color w:val="BFBFBF"/>
        <w:sz w:val="16"/>
        <w:szCs w:val="16"/>
      </w:rPr>
      <w:t xml:space="preserve"> Nº </w:t>
    </w:r>
    <w:r w:rsidR="004B4E58">
      <w:rPr>
        <w:rFonts w:ascii="Arial" w:hAnsi="Arial" w:cs="Arial"/>
        <w:color w:val="BFBFBF"/>
        <w:sz w:val="16"/>
        <w:szCs w:val="16"/>
      </w:rPr>
      <w:t>75</w:t>
    </w:r>
    <w:r w:rsidR="00B00AEB" w:rsidRPr="00B00AEB">
      <w:rPr>
        <w:rFonts w:ascii="Arial" w:hAnsi="Arial" w:cs="Arial"/>
        <w:color w:val="BFBFBF"/>
        <w:sz w:val="16"/>
        <w:szCs w:val="16"/>
      </w:rPr>
      <w:t>/2026</w:t>
    </w:r>
    <w:r w:rsidR="00AA77B7">
      <w:rPr>
        <w:rFonts w:ascii="Arial" w:hAnsi="Arial" w:cs="Arial"/>
        <w:color w:val="BFBFBF"/>
        <w:sz w:val="16"/>
        <w:szCs w:val="16"/>
      </w:rPr>
      <w:t>-L</w:t>
    </w:r>
    <w:r w:rsidR="00B00AEB" w:rsidRPr="00D2520D">
      <w:rPr>
        <w:rFonts w:ascii="Arial" w:hAnsi="Arial" w:cs="Arial"/>
        <w:sz w:val="16"/>
        <w:szCs w:val="16"/>
      </w:rPr>
      <w:t xml:space="preserve"> </w:t>
    </w:r>
    <w:r w:rsidRPr="00D2520D">
      <w:rPr>
        <w:rFonts w:ascii="Arial" w:hAnsi="Arial" w:cs="Arial"/>
        <w:sz w:val="16"/>
        <w:szCs w:val="16"/>
      </w:rPr>
      <w:fldChar w:fldCharType="begin"/>
    </w:r>
    <w:r w:rsidRPr="00D2520D">
      <w:rPr>
        <w:rFonts w:ascii="Arial" w:hAnsi="Arial" w:cs="Arial"/>
        <w:sz w:val="16"/>
        <w:szCs w:val="16"/>
      </w:rPr>
      <w:instrText>PAGE</w:instrText>
    </w:r>
    <w:r w:rsidRPr="00D2520D">
      <w:rPr>
        <w:rFonts w:ascii="Arial" w:hAnsi="Arial" w:cs="Arial"/>
        <w:sz w:val="16"/>
        <w:szCs w:val="16"/>
      </w:rPr>
      <w:fldChar w:fldCharType="separate"/>
    </w:r>
    <w:r w:rsidRPr="00D2520D">
      <w:rPr>
        <w:rFonts w:ascii="Arial" w:hAnsi="Arial" w:cs="Arial"/>
        <w:sz w:val="16"/>
        <w:szCs w:val="16"/>
      </w:rPr>
      <w:t>2</w:t>
    </w:r>
    <w:r w:rsidRPr="00D2520D">
      <w:rPr>
        <w:rFonts w:ascii="Arial" w:hAnsi="Arial" w:cs="Arial"/>
        <w:sz w:val="16"/>
        <w:szCs w:val="16"/>
      </w:rPr>
      <w:fldChar w:fldCharType="end"/>
    </w:r>
    <w:r w:rsidRPr="00D2520D">
      <w:rPr>
        <w:rFonts w:ascii="Arial" w:hAnsi="Arial" w:cs="Arial"/>
        <w:sz w:val="16"/>
        <w:szCs w:val="16"/>
      </w:rPr>
      <w:t xml:space="preserve"> | </w:t>
    </w:r>
    <w:r w:rsidRPr="00D2520D">
      <w:rPr>
        <w:rFonts w:ascii="Arial" w:hAnsi="Arial" w:cs="Arial"/>
        <w:sz w:val="16"/>
        <w:szCs w:val="16"/>
      </w:rPr>
      <w:fldChar w:fldCharType="begin"/>
    </w:r>
    <w:r w:rsidRPr="00D2520D">
      <w:rPr>
        <w:rFonts w:ascii="Arial" w:hAnsi="Arial" w:cs="Arial"/>
        <w:sz w:val="16"/>
        <w:szCs w:val="16"/>
      </w:rPr>
      <w:instrText>NUMPAGES</w:instrText>
    </w:r>
    <w:r w:rsidRPr="00D2520D">
      <w:rPr>
        <w:rFonts w:ascii="Arial" w:hAnsi="Arial" w:cs="Arial"/>
        <w:sz w:val="16"/>
        <w:szCs w:val="16"/>
      </w:rPr>
      <w:fldChar w:fldCharType="separate"/>
    </w:r>
    <w:r w:rsidRPr="00D2520D">
      <w:rPr>
        <w:rFonts w:ascii="Arial" w:hAnsi="Arial" w:cs="Arial"/>
        <w:sz w:val="16"/>
        <w:szCs w:val="16"/>
      </w:rPr>
      <w:t>2</w:t>
    </w:r>
    <w:r w:rsidRPr="00D2520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DE24" w14:textId="77777777" w:rsidR="00C63289" w:rsidRDefault="00C63289">
      <w:r>
        <w:separator/>
      </w:r>
    </w:p>
  </w:footnote>
  <w:footnote w:type="continuationSeparator" w:id="0">
    <w:p w14:paraId="6723EDC4" w14:textId="77777777" w:rsidR="00C63289" w:rsidRDefault="00C6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4A55" w14:textId="77777777" w:rsidR="00D2520D" w:rsidRPr="00D2520D" w:rsidRDefault="00C63289" w:rsidP="00D2520D">
    <w:pPr>
      <w:tabs>
        <w:tab w:val="center" w:pos="4252"/>
        <w:tab w:val="right" w:pos="8504"/>
      </w:tabs>
      <w:jc w:val="center"/>
      <w:rPr>
        <w:rFonts w:ascii="SheerElegance" w:hAnsi="SheerElegance"/>
        <w:sz w:val="56"/>
        <w:szCs w:val="56"/>
      </w:rPr>
    </w:pPr>
    <w:bookmarkStart w:id="0" w:name="_Hlk211525524"/>
    <w:bookmarkStart w:id="1" w:name="_Hlk211525525"/>
    <w:bookmarkStart w:id="2" w:name="_Hlk211525529"/>
    <w:bookmarkStart w:id="3" w:name="_Hlk211525530"/>
    <w:bookmarkStart w:id="4" w:name="_Hlk211525531"/>
    <w:bookmarkStart w:id="5" w:name="_Hlk211525532"/>
    <w:bookmarkStart w:id="6" w:name="_Hlk211525534"/>
    <w:bookmarkStart w:id="7" w:name="_Hlk211525535"/>
    <w:bookmarkStart w:id="8" w:name="_Hlk211525574"/>
    <w:bookmarkStart w:id="9" w:name="_Hlk211525575"/>
    <w:r w:rsidRPr="00D2520D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555"/>
      <w:gridCol w:w="8073"/>
    </w:tblGrid>
    <w:tr w:rsidR="009F6923" w14:paraId="2CBE8EFB" w14:textId="77777777" w:rsidTr="00D2520D">
      <w:trPr>
        <w:jc w:val="center"/>
      </w:trPr>
      <w:tc>
        <w:tcPr>
          <w:tcW w:w="1555" w:type="dxa"/>
          <w:hideMark/>
        </w:tcPr>
        <w:p w14:paraId="1FAD6E9B" w14:textId="77777777" w:rsidR="00D2520D" w:rsidRPr="00D2520D" w:rsidRDefault="00C63289" w:rsidP="00D2520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D2520D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7779F88" wp14:editId="132FD4F6">
                <wp:extent cx="609600" cy="609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656335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  <w:hideMark/>
        </w:tcPr>
        <w:p w14:paraId="5B78EDF9" w14:textId="77777777" w:rsidR="00D2520D" w:rsidRPr="00D2520D" w:rsidRDefault="00C63289" w:rsidP="00D2520D">
          <w:pPr>
            <w:autoSpaceDE w:val="0"/>
            <w:autoSpaceDN w:val="0"/>
            <w:adjustRightInd w:val="0"/>
            <w:ind w:left="-104"/>
            <w:jc w:val="center"/>
            <w:rPr>
              <w:rFonts w:ascii="Arial" w:eastAsia="Calibri" w:hAnsi="Arial" w:cs="Arial"/>
              <w:color w:val="000000"/>
              <w:sz w:val="22"/>
              <w:szCs w:val="22"/>
              <w:lang w:eastAsia="en-US"/>
            </w:rPr>
          </w:pPr>
          <w:r w:rsidRPr="00D2520D">
            <w:rPr>
              <w:rFonts w:ascii="Arial" w:eastAsia="Calibri" w:hAnsi="Arial" w:cs="Arial"/>
              <w:color w:val="000000"/>
              <w:sz w:val="22"/>
              <w:szCs w:val="22"/>
              <w:lang w:eastAsia="en-US"/>
            </w:rPr>
            <w:t>Rua São Paulo, nº 355 | Taboão, São Roque (SP) | CEP 18135-125</w:t>
          </w:r>
        </w:p>
        <w:p w14:paraId="494E561A" w14:textId="77777777" w:rsidR="00D2520D" w:rsidRPr="00D2520D" w:rsidRDefault="00C63289" w:rsidP="00D2520D">
          <w:pPr>
            <w:tabs>
              <w:tab w:val="center" w:pos="4252"/>
              <w:tab w:val="right" w:pos="8504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D2520D">
            <w:rPr>
              <w:rFonts w:ascii="Arial" w:hAnsi="Arial" w:cs="Arial"/>
              <w:sz w:val="22"/>
              <w:szCs w:val="22"/>
            </w:rPr>
            <w:t>50.804.079/0001-81 | (11) 4784-8444</w:t>
          </w:r>
        </w:p>
        <w:p w14:paraId="5D4A0BD2" w14:textId="77777777" w:rsidR="00D2520D" w:rsidRPr="00D2520D" w:rsidRDefault="00D2520D" w:rsidP="00D2520D">
          <w:pPr>
            <w:tabs>
              <w:tab w:val="center" w:pos="4252"/>
              <w:tab w:val="right" w:pos="8080"/>
              <w:tab w:val="right" w:pos="8504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D2520D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www.camarasaoroque.sp.gov.br</w:t>
            </w:r>
          </w:hyperlink>
          <w:r w:rsidRPr="00D2520D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D2520D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camarasaoroque@camarasaoroque.sp.gov.br</w:t>
            </w:r>
          </w:hyperlink>
        </w:p>
        <w:p w14:paraId="7CB45219" w14:textId="77777777" w:rsidR="00D2520D" w:rsidRPr="00D2520D" w:rsidRDefault="00C63289" w:rsidP="00D2520D">
          <w:pPr>
            <w:tabs>
              <w:tab w:val="center" w:pos="4252"/>
              <w:tab w:val="right" w:pos="8504"/>
            </w:tabs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D2520D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tbl>
  <w:p w14:paraId="257FFD71" w14:textId="77777777" w:rsidR="00E31569" w:rsidRPr="002565CD" w:rsidRDefault="00E31569" w:rsidP="003866D1">
    <w:pPr>
      <w:pStyle w:val="Cabealho"/>
      <w:tabs>
        <w:tab w:val="left" w:pos="1800"/>
      </w:tabs>
      <w:ind w:right="-49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2F86"/>
    <w:rsid w:val="000033F7"/>
    <w:rsid w:val="00015B1A"/>
    <w:rsid w:val="0002118C"/>
    <w:rsid w:val="000219EB"/>
    <w:rsid w:val="000272F0"/>
    <w:rsid w:val="000278DA"/>
    <w:rsid w:val="00036BB4"/>
    <w:rsid w:val="00044DAB"/>
    <w:rsid w:val="000460BF"/>
    <w:rsid w:val="0004728D"/>
    <w:rsid w:val="00052085"/>
    <w:rsid w:val="0005257C"/>
    <w:rsid w:val="00055B04"/>
    <w:rsid w:val="000576FE"/>
    <w:rsid w:val="00062D84"/>
    <w:rsid w:val="00063FF0"/>
    <w:rsid w:val="00064A00"/>
    <w:rsid w:val="00070CB0"/>
    <w:rsid w:val="00077534"/>
    <w:rsid w:val="00082B5A"/>
    <w:rsid w:val="00086591"/>
    <w:rsid w:val="000872ED"/>
    <w:rsid w:val="00090F26"/>
    <w:rsid w:val="00096824"/>
    <w:rsid w:val="000A0146"/>
    <w:rsid w:val="000A3A13"/>
    <w:rsid w:val="000B21F3"/>
    <w:rsid w:val="000B2636"/>
    <w:rsid w:val="000C11F0"/>
    <w:rsid w:val="000C331E"/>
    <w:rsid w:val="000C3498"/>
    <w:rsid w:val="000F2648"/>
    <w:rsid w:val="00101078"/>
    <w:rsid w:val="001045F8"/>
    <w:rsid w:val="00105BE1"/>
    <w:rsid w:val="001064DC"/>
    <w:rsid w:val="0011070E"/>
    <w:rsid w:val="0011501F"/>
    <w:rsid w:val="00115FF6"/>
    <w:rsid w:val="00122B7A"/>
    <w:rsid w:val="001245BD"/>
    <w:rsid w:val="0012622A"/>
    <w:rsid w:val="001314FF"/>
    <w:rsid w:val="00142339"/>
    <w:rsid w:val="0015114A"/>
    <w:rsid w:val="00156823"/>
    <w:rsid w:val="001676AA"/>
    <w:rsid w:val="00167EC9"/>
    <w:rsid w:val="001718A1"/>
    <w:rsid w:val="00173F78"/>
    <w:rsid w:val="001770FC"/>
    <w:rsid w:val="0018055E"/>
    <w:rsid w:val="00182FA4"/>
    <w:rsid w:val="001840CF"/>
    <w:rsid w:val="00193C0D"/>
    <w:rsid w:val="0019551D"/>
    <w:rsid w:val="001A36F1"/>
    <w:rsid w:val="001A45B9"/>
    <w:rsid w:val="001B10B3"/>
    <w:rsid w:val="001C38AA"/>
    <w:rsid w:val="001D0C70"/>
    <w:rsid w:val="001D6387"/>
    <w:rsid w:val="001E29E5"/>
    <w:rsid w:val="001E2AEF"/>
    <w:rsid w:val="001E60F3"/>
    <w:rsid w:val="001E6420"/>
    <w:rsid w:val="001E6C96"/>
    <w:rsid w:val="001F4E8C"/>
    <w:rsid w:val="001F653A"/>
    <w:rsid w:val="00205273"/>
    <w:rsid w:val="002060C2"/>
    <w:rsid w:val="002102F7"/>
    <w:rsid w:val="00212986"/>
    <w:rsid w:val="00232754"/>
    <w:rsid w:val="00233C0C"/>
    <w:rsid w:val="002361D2"/>
    <w:rsid w:val="00236439"/>
    <w:rsid w:val="00236443"/>
    <w:rsid w:val="002400F2"/>
    <w:rsid w:val="0024039D"/>
    <w:rsid w:val="00241D1F"/>
    <w:rsid w:val="002429A5"/>
    <w:rsid w:val="00246696"/>
    <w:rsid w:val="0025123A"/>
    <w:rsid w:val="002565CD"/>
    <w:rsid w:val="00257772"/>
    <w:rsid w:val="002627E8"/>
    <w:rsid w:val="00265612"/>
    <w:rsid w:val="0026637B"/>
    <w:rsid w:val="00283990"/>
    <w:rsid w:val="00284D5D"/>
    <w:rsid w:val="00285FDA"/>
    <w:rsid w:val="00290812"/>
    <w:rsid w:val="002925AF"/>
    <w:rsid w:val="00292F9C"/>
    <w:rsid w:val="002937BC"/>
    <w:rsid w:val="002945BB"/>
    <w:rsid w:val="00296894"/>
    <w:rsid w:val="002A27B9"/>
    <w:rsid w:val="002A59A6"/>
    <w:rsid w:val="002A6B36"/>
    <w:rsid w:val="002A6FF1"/>
    <w:rsid w:val="002B3DE8"/>
    <w:rsid w:val="002C1E95"/>
    <w:rsid w:val="002C200B"/>
    <w:rsid w:val="002C6053"/>
    <w:rsid w:val="002D2461"/>
    <w:rsid w:val="002D3820"/>
    <w:rsid w:val="002D5AE1"/>
    <w:rsid w:val="002D5B39"/>
    <w:rsid w:val="002D5E72"/>
    <w:rsid w:val="002D6FA8"/>
    <w:rsid w:val="002E1B3E"/>
    <w:rsid w:val="002E4F90"/>
    <w:rsid w:val="002E7DB3"/>
    <w:rsid w:val="002F29AB"/>
    <w:rsid w:val="002F5E34"/>
    <w:rsid w:val="00304C68"/>
    <w:rsid w:val="00306607"/>
    <w:rsid w:val="00311319"/>
    <w:rsid w:val="0031684E"/>
    <w:rsid w:val="0032121E"/>
    <w:rsid w:val="00333E46"/>
    <w:rsid w:val="0033518E"/>
    <w:rsid w:val="00337DE3"/>
    <w:rsid w:val="003445ED"/>
    <w:rsid w:val="0035159A"/>
    <w:rsid w:val="003572A9"/>
    <w:rsid w:val="0036354A"/>
    <w:rsid w:val="00372A26"/>
    <w:rsid w:val="003745B2"/>
    <w:rsid w:val="003773BE"/>
    <w:rsid w:val="00377942"/>
    <w:rsid w:val="00382EA6"/>
    <w:rsid w:val="003866D1"/>
    <w:rsid w:val="00390635"/>
    <w:rsid w:val="003931C1"/>
    <w:rsid w:val="00395486"/>
    <w:rsid w:val="00395A4D"/>
    <w:rsid w:val="003A21AD"/>
    <w:rsid w:val="003A24A0"/>
    <w:rsid w:val="003A6B7B"/>
    <w:rsid w:val="003B0B1F"/>
    <w:rsid w:val="003B11B4"/>
    <w:rsid w:val="003B4068"/>
    <w:rsid w:val="003B58D8"/>
    <w:rsid w:val="003B7F67"/>
    <w:rsid w:val="003C0D90"/>
    <w:rsid w:val="003C4EE6"/>
    <w:rsid w:val="003D00BC"/>
    <w:rsid w:val="003D5270"/>
    <w:rsid w:val="003D5D6F"/>
    <w:rsid w:val="003E7D9B"/>
    <w:rsid w:val="004010C0"/>
    <w:rsid w:val="00407D5C"/>
    <w:rsid w:val="00412658"/>
    <w:rsid w:val="00415166"/>
    <w:rsid w:val="004178FD"/>
    <w:rsid w:val="00420DF9"/>
    <w:rsid w:val="00423E3E"/>
    <w:rsid w:val="004245FC"/>
    <w:rsid w:val="00434B84"/>
    <w:rsid w:val="00437874"/>
    <w:rsid w:val="00442E45"/>
    <w:rsid w:val="0045101D"/>
    <w:rsid w:val="00451EBD"/>
    <w:rsid w:val="00452B58"/>
    <w:rsid w:val="00452B5C"/>
    <w:rsid w:val="00462D4E"/>
    <w:rsid w:val="00470890"/>
    <w:rsid w:val="00470D4F"/>
    <w:rsid w:val="004733B7"/>
    <w:rsid w:val="0048456A"/>
    <w:rsid w:val="00494ABA"/>
    <w:rsid w:val="0049671F"/>
    <w:rsid w:val="00496A0F"/>
    <w:rsid w:val="00496E18"/>
    <w:rsid w:val="004A1D8E"/>
    <w:rsid w:val="004B2B3E"/>
    <w:rsid w:val="004B4E58"/>
    <w:rsid w:val="004B738B"/>
    <w:rsid w:val="004B7D4D"/>
    <w:rsid w:val="004D03B0"/>
    <w:rsid w:val="004D75FE"/>
    <w:rsid w:val="004E02D5"/>
    <w:rsid w:val="004E1E9B"/>
    <w:rsid w:val="004E24FD"/>
    <w:rsid w:val="004E2583"/>
    <w:rsid w:val="004E282B"/>
    <w:rsid w:val="004E51F6"/>
    <w:rsid w:val="00507649"/>
    <w:rsid w:val="00507674"/>
    <w:rsid w:val="00510855"/>
    <w:rsid w:val="00510970"/>
    <w:rsid w:val="00513CB9"/>
    <w:rsid w:val="00521269"/>
    <w:rsid w:val="00522E09"/>
    <w:rsid w:val="00525806"/>
    <w:rsid w:val="00530F24"/>
    <w:rsid w:val="00536770"/>
    <w:rsid w:val="00537EEB"/>
    <w:rsid w:val="00547A23"/>
    <w:rsid w:val="00556DC7"/>
    <w:rsid w:val="0055716E"/>
    <w:rsid w:val="00557399"/>
    <w:rsid w:val="00557AA1"/>
    <w:rsid w:val="00557B0D"/>
    <w:rsid w:val="005632A5"/>
    <w:rsid w:val="00574109"/>
    <w:rsid w:val="00582765"/>
    <w:rsid w:val="00582CE7"/>
    <w:rsid w:val="00585F96"/>
    <w:rsid w:val="00586FDB"/>
    <w:rsid w:val="00591D15"/>
    <w:rsid w:val="00597CBD"/>
    <w:rsid w:val="005A17F1"/>
    <w:rsid w:val="005A2BDD"/>
    <w:rsid w:val="005A3D53"/>
    <w:rsid w:val="005A3F5E"/>
    <w:rsid w:val="005A5133"/>
    <w:rsid w:val="005A6422"/>
    <w:rsid w:val="005A7379"/>
    <w:rsid w:val="005C4E6B"/>
    <w:rsid w:val="005C68F4"/>
    <w:rsid w:val="005C6F03"/>
    <w:rsid w:val="005C76ED"/>
    <w:rsid w:val="005D758A"/>
    <w:rsid w:val="005E294C"/>
    <w:rsid w:val="005E41BC"/>
    <w:rsid w:val="005E5B42"/>
    <w:rsid w:val="005E67F9"/>
    <w:rsid w:val="005E6D6C"/>
    <w:rsid w:val="005F02DF"/>
    <w:rsid w:val="005F15EB"/>
    <w:rsid w:val="005F30F5"/>
    <w:rsid w:val="005F4202"/>
    <w:rsid w:val="005F5057"/>
    <w:rsid w:val="00601698"/>
    <w:rsid w:val="00602C73"/>
    <w:rsid w:val="00603B6B"/>
    <w:rsid w:val="006076AA"/>
    <w:rsid w:val="00611B16"/>
    <w:rsid w:val="00613CD2"/>
    <w:rsid w:val="00614789"/>
    <w:rsid w:val="006148B3"/>
    <w:rsid w:val="00626060"/>
    <w:rsid w:val="006264D4"/>
    <w:rsid w:val="00627F7C"/>
    <w:rsid w:val="0063159F"/>
    <w:rsid w:val="00640CBC"/>
    <w:rsid w:val="00645E80"/>
    <w:rsid w:val="006511FD"/>
    <w:rsid w:val="006526DF"/>
    <w:rsid w:val="0065522B"/>
    <w:rsid w:val="00655382"/>
    <w:rsid w:val="00671BF7"/>
    <w:rsid w:val="006725B7"/>
    <w:rsid w:val="00674832"/>
    <w:rsid w:val="006752A1"/>
    <w:rsid w:val="0067629F"/>
    <w:rsid w:val="006773B1"/>
    <w:rsid w:val="00681EB6"/>
    <w:rsid w:val="0068323B"/>
    <w:rsid w:val="00683C17"/>
    <w:rsid w:val="00683ED5"/>
    <w:rsid w:val="00686413"/>
    <w:rsid w:val="006874A3"/>
    <w:rsid w:val="0069023B"/>
    <w:rsid w:val="00690E42"/>
    <w:rsid w:val="006910F8"/>
    <w:rsid w:val="006969EC"/>
    <w:rsid w:val="006A3261"/>
    <w:rsid w:val="006A3456"/>
    <w:rsid w:val="006A4E3F"/>
    <w:rsid w:val="006B23CC"/>
    <w:rsid w:val="006B3C7D"/>
    <w:rsid w:val="006C004D"/>
    <w:rsid w:val="006C2F86"/>
    <w:rsid w:val="006C5348"/>
    <w:rsid w:val="006D20F2"/>
    <w:rsid w:val="006D5469"/>
    <w:rsid w:val="006D67B7"/>
    <w:rsid w:val="006E0AFB"/>
    <w:rsid w:val="006E28D2"/>
    <w:rsid w:val="006E55D1"/>
    <w:rsid w:val="006F0BB7"/>
    <w:rsid w:val="006F178A"/>
    <w:rsid w:val="006F223A"/>
    <w:rsid w:val="00701652"/>
    <w:rsid w:val="00701780"/>
    <w:rsid w:val="007042A6"/>
    <w:rsid w:val="0070663E"/>
    <w:rsid w:val="007100A1"/>
    <w:rsid w:val="00711EE5"/>
    <w:rsid w:val="00713DD2"/>
    <w:rsid w:val="00715B4B"/>
    <w:rsid w:val="00717CDF"/>
    <w:rsid w:val="007201A3"/>
    <w:rsid w:val="007209A9"/>
    <w:rsid w:val="00721804"/>
    <w:rsid w:val="0072249F"/>
    <w:rsid w:val="00723A03"/>
    <w:rsid w:val="00724B1D"/>
    <w:rsid w:val="00727E57"/>
    <w:rsid w:val="00732859"/>
    <w:rsid w:val="00733562"/>
    <w:rsid w:val="00741867"/>
    <w:rsid w:val="0074248F"/>
    <w:rsid w:val="007528C5"/>
    <w:rsid w:val="007565D8"/>
    <w:rsid w:val="00765199"/>
    <w:rsid w:val="00766C46"/>
    <w:rsid w:val="00771312"/>
    <w:rsid w:val="007772F1"/>
    <w:rsid w:val="00777CA6"/>
    <w:rsid w:val="00782176"/>
    <w:rsid w:val="0079115D"/>
    <w:rsid w:val="00793FAA"/>
    <w:rsid w:val="007A65C2"/>
    <w:rsid w:val="007B335C"/>
    <w:rsid w:val="007B45FF"/>
    <w:rsid w:val="007B6296"/>
    <w:rsid w:val="007C0C05"/>
    <w:rsid w:val="007C32D8"/>
    <w:rsid w:val="007C3601"/>
    <w:rsid w:val="007D725B"/>
    <w:rsid w:val="007E35ED"/>
    <w:rsid w:val="007F3D6C"/>
    <w:rsid w:val="007F65C3"/>
    <w:rsid w:val="007F70B8"/>
    <w:rsid w:val="0080407C"/>
    <w:rsid w:val="00812D3C"/>
    <w:rsid w:val="00817804"/>
    <w:rsid w:val="00817A80"/>
    <w:rsid w:val="00822567"/>
    <w:rsid w:val="008278BC"/>
    <w:rsid w:val="008309C7"/>
    <w:rsid w:val="00832147"/>
    <w:rsid w:val="008338A0"/>
    <w:rsid w:val="00833954"/>
    <w:rsid w:val="00837143"/>
    <w:rsid w:val="00842EA4"/>
    <w:rsid w:val="00843AB3"/>
    <w:rsid w:val="00845A47"/>
    <w:rsid w:val="00852829"/>
    <w:rsid w:val="00853AB1"/>
    <w:rsid w:val="0085440A"/>
    <w:rsid w:val="00860078"/>
    <w:rsid w:val="008626F3"/>
    <w:rsid w:val="00863209"/>
    <w:rsid w:val="0086351C"/>
    <w:rsid w:val="00865487"/>
    <w:rsid w:val="0086689F"/>
    <w:rsid w:val="00866FFD"/>
    <w:rsid w:val="00870AC8"/>
    <w:rsid w:val="0088178D"/>
    <w:rsid w:val="00892714"/>
    <w:rsid w:val="0089360F"/>
    <w:rsid w:val="0089754E"/>
    <w:rsid w:val="008A055D"/>
    <w:rsid w:val="008B514C"/>
    <w:rsid w:val="008C01B5"/>
    <w:rsid w:val="008D119A"/>
    <w:rsid w:val="008D3B8D"/>
    <w:rsid w:val="008D3FD7"/>
    <w:rsid w:val="008D7614"/>
    <w:rsid w:val="008E2C26"/>
    <w:rsid w:val="008E34A0"/>
    <w:rsid w:val="008F7F55"/>
    <w:rsid w:val="009004B3"/>
    <w:rsid w:val="0090438E"/>
    <w:rsid w:val="00910032"/>
    <w:rsid w:val="0091620E"/>
    <w:rsid w:val="00916689"/>
    <w:rsid w:val="0092041C"/>
    <w:rsid w:val="00921750"/>
    <w:rsid w:val="0092217B"/>
    <w:rsid w:val="009228BC"/>
    <w:rsid w:val="0092324B"/>
    <w:rsid w:val="0093251C"/>
    <w:rsid w:val="00934475"/>
    <w:rsid w:val="00936A7A"/>
    <w:rsid w:val="009371AC"/>
    <w:rsid w:val="0094005A"/>
    <w:rsid w:val="00940EAB"/>
    <w:rsid w:val="009439D7"/>
    <w:rsid w:val="0095000B"/>
    <w:rsid w:val="0096006D"/>
    <w:rsid w:val="009602D5"/>
    <w:rsid w:val="0096095F"/>
    <w:rsid w:val="00972D69"/>
    <w:rsid w:val="00972FA8"/>
    <w:rsid w:val="00973D58"/>
    <w:rsid w:val="00974D7C"/>
    <w:rsid w:val="009801E3"/>
    <w:rsid w:val="00980FCC"/>
    <w:rsid w:val="00987FAE"/>
    <w:rsid w:val="0099294D"/>
    <w:rsid w:val="009A16A8"/>
    <w:rsid w:val="009A5BD8"/>
    <w:rsid w:val="009B6229"/>
    <w:rsid w:val="009B7475"/>
    <w:rsid w:val="009C0C80"/>
    <w:rsid w:val="009D2706"/>
    <w:rsid w:val="009E00B8"/>
    <w:rsid w:val="009E507B"/>
    <w:rsid w:val="009E5619"/>
    <w:rsid w:val="009E568A"/>
    <w:rsid w:val="009E6293"/>
    <w:rsid w:val="009F3C38"/>
    <w:rsid w:val="009F52B9"/>
    <w:rsid w:val="009F6923"/>
    <w:rsid w:val="009F6E77"/>
    <w:rsid w:val="00A03326"/>
    <w:rsid w:val="00A048CA"/>
    <w:rsid w:val="00A06F6D"/>
    <w:rsid w:val="00A06F90"/>
    <w:rsid w:val="00A0743B"/>
    <w:rsid w:val="00A113EF"/>
    <w:rsid w:val="00A11430"/>
    <w:rsid w:val="00A1217F"/>
    <w:rsid w:val="00A1660F"/>
    <w:rsid w:val="00A16E2E"/>
    <w:rsid w:val="00A2044D"/>
    <w:rsid w:val="00A20F68"/>
    <w:rsid w:val="00A21915"/>
    <w:rsid w:val="00A2565E"/>
    <w:rsid w:val="00A3200A"/>
    <w:rsid w:val="00A40565"/>
    <w:rsid w:val="00A40F48"/>
    <w:rsid w:val="00A44A62"/>
    <w:rsid w:val="00A502AB"/>
    <w:rsid w:val="00A50760"/>
    <w:rsid w:val="00A50C5D"/>
    <w:rsid w:val="00A53395"/>
    <w:rsid w:val="00A572F9"/>
    <w:rsid w:val="00A57F4A"/>
    <w:rsid w:val="00A712EF"/>
    <w:rsid w:val="00A713C0"/>
    <w:rsid w:val="00A728A5"/>
    <w:rsid w:val="00A73820"/>
    <w:rsid w:val="00A8004B"/>
    <w:rsid w:val="00A80AEC"/>
    <w:rsid w:val="00A83221"/>
    <w:rsid w:val="00A903F4"/>
    <w:rsid w:val="00A93494"/>
    <w:rsid w:val="00A95C9D"/>
    <w:rsid w:val="00A9606F"/>
    <w:rsid w:val="00A96323"/>
    <w:rsid w:val="00AA008B"/>
    <w:rsid w:val="00AA2136"/>
    <w:rsid w:val="00AA2446"/>
    <w:rsid w:val="00AA77B7"/>
    <w:rsid w:val="00AB3623"/>
    <w:rsid w:val="00AB7777"/>
    <w:rsid w:val="00AC4C32"/>
    <w:rsid w:val="00AD060B"/>
    <w:rsid w:val="00AD2111"/>
    <w:rsid w:val="00AD3A37"/>
    <w:rsid w:val="00AD4B9A"/>
    <w:rsid w:val="00AE093A"/>
    <w:rsid w:val="00AE0D3B"/>
    <w:rsid w:val="00AE177D"/>
    <w:rsid w:val="00AE5D39"/>
    <w:rsid w:val="00AE7A62"/>
    <w:rsid w:val="00AF6411"/>
    <w:rsid w:val="00AF6956"/>
    <w:rsid w:val="00B00AEB"/>
    <w:rsid w:val="00B02AD5"/>
    <w:rsid w:val="00B0322D"/>
    <w:rsid w:val="00B04432"/>
    <w:rsid w:val="00B04FAE"/>
    <w:rsid w:val="00B05B9F"/>
    <w:rsid w:val="00B1094A"/>
    <w:rsid w:val="00B1565E"/>
    <w:rsid w:val="00B2045B"/>
    <w:rsid w:val="00B31388"/>
    <w:rsid w:val="00B317D0"/>
    <w:rsid w:val="00B329E4"/>
    <w:rsid w:val="00B34480"/>
    <w:rsid w:val="00B34A08"/>
    <w:rsid w:val="00B36F73"/>
    <w:rsid w:val="00B371D8"/>
    <w:rsid w:val="00B41294"/>
    <w:rsid w:val="00B442B0"/>
    <w:rsid w:val="00B44594"/>
    <w:rsid w:val="00B547A4"/>
    <w:rsid w:val="00B54BB9"/>
    <w:rsid w:val="00B62E25"/>
    <w:rsid w:val="00B64004"/>
    <w:rsid w:val="00B83578"/>
    <w:rsid w:val="00B854B9"/>
    <w:rsid w:val="00B86BE3"/>
    <w:rsid w:val="00B91AD6"/>
    <w:rsid w:val="00B94AE5"/>
    <w:rsid w:val="00B95FFB"/>
    <w:rsid w:val="00B96787"/>
    <w:rsid w:val="00B9766C"/>
    <w:rsid w:val="00BA5BBD"/>
    <w:rsid w:val="00BA5FE8"/>
    <w:rsid w:val="00BB1FB0"/>
    <w:rsid w:val="00BB3520"/>
    <w:rsid w:val="00BB39DD"/>
    <w:rsid w:val="00BB61BE"/>
    <w:rsid w:val="00BB7F81"/>
    <w:rsid w:val="00BC101B"/>
    <w:rsid w:val="00BD2A71"/>
    <w:rsid w:val="00BD3936"/>
    <w:rsid w:val="00BD6147"/>
    <w:rsid w:val="00BE1E03"/>
    <w:rsid w:val="00BF355F"/>
    <w:rsid w:val="00BF52B6"/>
    <w:rsid w:val="00BF7624"/>
    <w:rsid w:val="00C01322"/>
    <w:rsid w:val="00C0559B"/>
    <w:rsid w:val="00C1042E"/>
    <w:rsid w:val="00C179F2"/>
    <w:rsid w:val="00C22841"/>
    <w:rsid w:val="00C30C9C"/>
    <w:rsid w:val="00C349DA"/>
    <w:rsid w:val="00C34AD1"/>
    <w:rsid w:val="00C351CD"/>
    <w:rsid w:val="00C35A7E"/>
    <w:rsid w:val="00C446CC"/>
    <w:rsid w:val="00C46615"/>
    <w:rsid w:val="00C51F69"/>
    <w:rsid w:val="00C536C1"/>
    <w:rsid w:val="00C55BCE"/>
    <w:rsid w:val="00C63289"/>
    <w:rsid w:val="00C63F96"/>
    <w:rsid w:val="00C66A19"/>
    <w:rsid w:val="00C676BF"/>
    <w:rsid w:val="00C70C38"/>
    <w:rsid w:val="00C74DD2"/>
    <w:rsid w:val="00C92B62"/>
    <w:rsid w:val="00C96CAC"/>
    <w:rsid w:val="00CA1186"/>
    <w:rsid w:val="00CA5457"/>
    <w:rsid w:val="00CA5C61"/>
    <w:rsid w:val="00CB68D0"/>
    <w:rsid w:val="00CB6A04"/>
    <w:rsid w:val="00CC1565"/>
    <w:rsid w:val="00CC27F1"/>
    <w:rsid w:val="00CC2A16"/>
    <w:rsid w:val="00CC6288"/>
    <w:rsid w:val="00CD2E8A"/>
    <w:rsid w:val="00CD3DF2"/>
    <w:rsid w:val="00CD3E86"/>
    <w:rsid w:val="00CD7665"/>
    <w:rsid w:val="00CE0110"/>
    <w:rsid w:val="00CE0371"/>
    <w:rsid w:val="00CE2778"/>
    <w:rsid w:val="00CE2840"/>
    <w:rsid w:val="00CE4B8F"/>
    <w:rsid w:val="00CE5E24"/>
    <w:rsid w:val="00CE67CC"/>
    <w:rsid w:val="00CF628F"/>
    <w:rsid w:val="00D003A2"/>
    <w:rsid w:val="00D00D03"/>
    <w:rsid w:val="00D04D1A"/>
    <w:rsid w:val="00D05E6C"/>
    <w:rsid w:val="00D06577"/>
    <w:rsid w:val="00D0675D"/>
    <w:rsid w:val="00D1195C"/>
    <w:rsid w:val="00D2061D"/>
    <w:rsid w:val="00D2394D"/>
    <w:rsid w:val="00D2520D"/>
    <w:rsid w:val="00D25D25"/>
    <w:rsid w:val="00D25E3F"/>
    <w:rsid w:val="00D31927"/>
    <w:rsid w:val="00D32890"/>
    <w:rsid w:val="00D34856"/>
    <w:rsid w:val="00D364CE"/>
    <w:rsid w:val="00D44F62"/>
    <w:rsid w:val="00D45DAD"/>
    <w:rsid w:val="00D554B7"/>
    <w:rsid w:val="00D63752"/>
    <w:rsid w:val="00D7002F"/>
    <w:rsid w:val="00D7061A"/>
    <w:rsid w:val="00D741E0"/>
    <w:rsid w:val="00D77957"/>
    <w:rsid w:val="00D81542"/>
    <w:rsid w:val="00D872C6"/>
    <w:rsid w:val="00DA39D1"/>
    <w:rsid w:val="00DA4264"/>
    <w:rsid w:val="00DA5744"/>
    <w:rsid w:val="00DB052F"/>
    <w:rsid w:val="00DB5175"/>
    <w:rsid w:val="00DB5A92"/>
    <w:rsid w:val="00DB7362"/>
    <w:rsid w:val="00DB7424"/>
    <w:rsid w:val="00DC5424"/>
    <w:rsid w:val="00DD663C"/>
    <w:rsid w:val="00DE1F51"/>
    <w:rsid w:val="00DE3067"/>
    <w:rsid w:val="00DF7E62"/>
    <w:rsid w:val="00DF7EB1"/>
    <w:rsid w:val="00E00B60"/>
    <w:rsid w:val="00E03506"/>
    <w:rsid w:val="00E04A90"/>
    <w:rsid w:val="00E10140"/>
    <w:rsid w:val="00E108D1"/>
    <w:rsid w:val="00E10E57"/>
    <w:rsid w:val="00E1454F"/>
    <w:rsid w:val="00E14DCD"/>
    <w:rsid w:val="00E16FFB"/>
    <w:rsid w:val="00E26CE2"/>
    <w:rsid w:val="00E30A50"/>
    <w:rsid w:val="00E31569"/>
    <w:rsid w:val="00E3234C"/>
    <w:rsid w:val="00E34CC8"/>
    <w:rsid w:val="00E42BE3"/>
    <w:rsid w:val="00E432CB"/>
    <w:rsid w:val="00E45147"/>
    <w:rsid w:val="00E479DF"/>
    <w:rsid w:val="00E506EF"/>
    <w:rsid w:val="00E50A1E"/>
    <w:rsid w:val="00E63FA6"/>
    <w:rsid w:val="00E7636F"/>
    <w:rsid w:val="00E80761"/>
    <w:rsid w:val="00E86231"/>
    <w:rsid w:val="00E9512F"/>
    <w:rsid w:val="00EA5F2D"/>
    <w:rsid w:val="00EA61A1"/>
    <w:rsid w:val="00EB6046"/>
    <w:rsid w:val="00EB61FC"/>
    <w:rsid w:val="00EB7C43"/>
    <w:rsid w:val="00ED6AC3"/>
    <w:rsid w:val="00EE5D48"/>
    <w:rsid w:val="00EE603E"/>
    <w:rsid w:val="00EF0F68"/>
    <w:rsid w:val="00EF2E7E"/>
    <w:rsid w:val="00EF4BF5"/>
    <w:rsid w:val="00EF4F29"/>
    <w:rsid w:val="00EF5DCA"/>
    <w:rsid w:val="00F00967"/>
    <w:rsid w:val="00F0155C"/>
    <w:rsid w:val="00F03586"/>
    <w:rsid w:val="00F047D4"/>
    <w:rsid w:val="00F04DBA"/>
    <w:rsid w:val="00F109A7"/>
    <w:rsid w:val="00F11549"/>
    <w:rsid w:val="00F119CA"/>
    <w:rsid w:val="00F14B57"/>
    <w:rsid w:val="00F20218"/>
    <w:rsid w:val="00F22DD3"/>
    <w:rsid w:val="00F233D5"/>
    <w:rsid w:val="00F2666E"/>
    <w:rsid w:val="00F27348"/>
    <w:rsid w:val="00F27374"/>
    <w:rsid w:val="00F33887"/>
    <w:rsid w:val="00F36B98"/>
    <w:rsid w:val="00F36BE7"/>
    <w:rsid w:val="00F4251F"/>
    <w:rsid w:val="00F466EB"/>
    <w:rsid w:val="00F47B21"/>
    <w:rsid w:val="00F50239"/>
    <w:rsid w:val="00F54646"/>
    <w:rsid w:val="00F550EB"/>
    <w:rsid w:val="00F55D66"/>
    <w:rsid w:val="00F575C6"/>
    <w:rsid w:val="00F630BF"/>
    <w:rsid w:val="00F65FDD"/>
    <w:rsid w:val="00F660AE"/>
    <w:rsid w:val="00F738BF"/>
    <w:rsid w:val="00F813F9"/>
    <w:rsid w:val="00F81F21"/>
    <w:rsid w:val="00F82C8F"/>
    <w:rsid w:val="00F8340B"/>
    <w:rsid w:val="00F83B43"/>
    <w:rsid w:val="00F86C0C"/>
    <w:rsid w:val="00F91275"/>
    <w:rsid w:val="00F92CAB"/>
    <w:rsid w:val="00FA1D6C"/>
    <w:rsid w:val="00FB1C72"/>
    <w:rsid w:val="00FB45C9"/>
    <w:rsid w:val="00FC3B37"/>
    <w:rsid w:val="00FC52BE"/>
    <w:rsid w:val="00FC6BC5"/>
    <w:rsid w:val="00FD2BFD"/>
    <w:rsid w:val="00FD7245"/>
    <w:rsid w:val="00FE1F77"/>
    <w:rsid w:val="00FE750A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AC595"/>
  <w15:chartTrackingRefBased/>
  <w15:docId w15:val="{E9BC1017-DEC4-4E4C-92EB-1784F498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534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A77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character" w:customStyle="1" w:styleId="Ttulo2Char">
    <w:name w:val="Título 2 Char"/>
    <w:link w:val="Ttulo2"/>
    <w:semiHidden/>
    <w:rsid w:val="006C534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uiPriority w:val="99"/>
    <w:rsid w:val="00987FAE"/>
    <w:rPr>
      <w:sz w:val="24"/>
      <w:szCs w:val="24"/>
    </w:rPr>
  </w:style>
  <w:style w:type="paragraph" w:customStyle="1" w:styleId="Default">
    <w:name w:val="Default"/>
    <w:rsid w:val="00987F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265612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A77B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MenoPendente">
    <w:name w:val="Unresolved Mention"/>
    <w:basedOn w:val="Fontepargpadro"/>
    <w:rsid w:val="0072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roque.siscam.com.br/Documentos/ListarArquivosPdf/2519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gislacaodigital.com.br/SaoRoque-SP/LeisOrdinarias/1801-1990/m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SaoRoque-SP/Resolucoes/13-1991/m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angelo</cp:lastModifiedBy>
  <cp:revision>3</cp:revision>
  <cp:lastPrinted>2026-04-28T17:57:00Z</cp:lastPrinted>
  <dcterms:created xsi:type="dcterms:W3CDTF">2026-04-28T17:57:00Z</dcterms:created>
  <dcterms:modified xsi:type="dcterms:W3CDTF">2026-04-28T18:14:00Z</dcterms:modified>
</cp:coreProperties>
</file>